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F" w:rsidRDefault="00E74D2F" w:rsidP="00E74D2F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E74D2F" w:rsidRDefault="00E74D2F" w:rsidP="00E74D2F">
      <w:pPr>
        <w:jc w:val="center"/>
        <w:rPr>
          <w:b/>
        </w:rPr>
      </w:pPr>
      <w:r>
        <w:rPr>
          <w:b/>
        </w:rPr>
        <w:t>«СРЕДНЯЯ ОБЩЕОБРАЗОВАТЕЛЬНАЯ ШКОЛА № 23» г. ВОРКУТЫ</w:t>
      </w:r>
    </w:p>
    <w:p w:rsidR="00E74D2F" w:rsidRDefault="00E74D2F" w:rsidP="00E74D2F">
      <w:pPr>
        <w:rPr>
          <w:sz w:val="28"/>
          <w:szCs w:val="28"/>
          <w:lang w:eastAsia="en-US"/>
        </w:rPr>
      </w:pPr>
    </w:p>
    <w:p w:rsidR="00E74D2F" w:rsidRDefault="00E74D2F" w:rsidP="00E74D2F">
      <w:pPr>
        <w:rPr>
          <w:sz w:val="28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503"/>
      </w:tblGrid>
      <w:tr w:rsidR="00E74D2F" w:rsidTr="00E74D2F">
        <w:tc>
          <w:tcPr>
            <w:tcW w:w="5812" w:type="dxa"/>
          </w:tcPr>
          <w:p w:rsidR="00E74D2F" w:rsidRDefault="00E74D2F">
            <w:pPr>
              <w:ind w:left="-105" w:firstLine="105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РАССМОТРЕНА</w:t>
            </w:r>
          </w:p>
          <w:p w:rsidR="00E74D2F" w:rsidRDefault="00E74D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Педагогическим советом</w:t>
            </w:r>
          </w:p>
          <w:p w:rsidR="00E74D2F" w:rsidRDefault="00E74D2F">
            <w:pPr>
              <w:ind w:left="-105" w:firstLine="10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МОУ «СОШ №23» г.</w:t>
            </w:r>
            <w:r w:rsidR="00FD2C3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Воркуты</w:t>
            </w:r>
          </w:p>
          <w:p w:rsidR="00E74D2F" w:rsidRDefault="00E74D2F">
            <w:pPr>
              <w:ind w:left="-105" w:firstLine="105"/>
              <w:jc w:val="both"/>
              <w:rPr>
                <w:rFonts w:eastAsia="Calibri"/>
              </w:rPr>
            </w:pPr>
          </w:p>
          <w:p w:rsidR="00E74D2F" w:rsidRDefault="00E74D2F">
            <w:pPr>
              <w:ind w:left="-105" w:firstLine="10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от 13.01.2022 № 1          </w:t>
            </w:r>
          </w:p>
          <w:p w:rsidR="00E74D2F" w:rsidRDefault="00E74D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</w:t>
            </w:r>
          </w:p>
          <w:p w:rsidR="00E74D2F" w:rsidRDefault="00E74D2F">
            <w:pPr>
              <w:ind w:left="-105" w:firstLine="10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     </w:t>
            </w:r>
          </w:p>
        </w:tc>
        <w:tc>
          <w:tcPr>
            <w:tcW w:w="4503" w:type="dxa"/>
          </w:tcPr>
          <w:p w:rsidR="00E74D2F" w:rsidRDefault="00E74D2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       УТВЕРЖДАЮ</w:t>
            </w:r>
          </w:p>
          <w:p w:rsidR="00E74D2F" w:rsidRDefault="00E74D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Директор </w:t>
            </w:r>
          </w:p>
          <w:p w:rsidR="00E74D2F" w:rsidRDefault="00E74D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МОУ «СОШ №23» г.</w:t>
            </w:r>
            <w:r w:rsidR="00FD2C3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Воркуты</w:t>
            </w:r>
          </w:p>
          <w:p w:rsidR="00E74D2F" w:rsidRDefault="00E74D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приказ от 18.01.2022 № </w:t>
            </w:r>
          </w:p>
          <w:p w:rsidR="00E74D2F" w:rsidRDefault="00E74D2F">
            <w:pPr>
              <w:ind w:firstLine="1276"/>
              <w:jc w:val="both"/>
              <w:rPr>
                <w:rFonts w:eastAsia="Calibri"/>
              </w:rPr>
            </w:pPr>
          </w:p>
          <w:p w:rsidR="00E74D2F" w:rsidRDefault="00E74D2F">
            <w:pPr>
              <w:ind w:firstLine="127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__________ Г.А.</w:t>
            </w:r>
            <w:r w:rsidR="00FD2C3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Сергеева</w:t>
            </w:r>
          </w:p>
        </w:tc>
      </w:tr>
    </w:tbl>
    <w:p w:rsidR="00E74D2F" w:rsidRDefault="00E74D2F" w:rsidP="00E74D2F">
      <w:pPr>
        <w:jc w:val="center"/>
        <w:rPr>
          <w:sz w:val="28"/>
          <w:szCs w:val="28"/>
          <w:lang w:eastAsia="en-US"/>
        </w:rPr>
      </w:pPr>
    </w:p>
    <w:p w:rsidR="00F5798B" w:rsidRDefault="00F5798B" w:rsidP="00F5798B">
      <w:pPr>
        <w:spacing w:after="200" w:line="276" w:lineRule="auto"/>
        <w:jc w:val="both"/>
        <w:rPr>
          <w:rFonts w:eastAsia="Calibri"/>
          <w:lang w:eastAsia="en-US"/>
        </w:rPr>
      </w:pPr>
    </w:p>
    <w:p w:rsidR="006836FB" w:rsidRPr="00F5798B" w:rsidRDefault="006836FB" w:rsidP="00F5798B">
      <w:pPr>
        <w:spacing w:after="200"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F5798B" w:rsidRPr="00E83264" w:rsidRDefault="00F5798B" w:rsidP="00F5798B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E83264">
        <w:rPr>
          <w:b/>
          <w:sz w:val="28"/>
          <w:szCs w:val="28"/>
        </w:rPr>
        <w:t xml:space="preserve">Дополнительная общеобразовательная программа – дополнительная общеразвивающая программа </w:t>
      </w:r>
    </w:p>
    <w:p w:rsidR="00F5798B" w:rsidRPr="00E83264" w:rsidRDefault="00F5798B" w:rsidP="00F5798B">
      <w:pPr>
        <w:spacing w:after="120"/>
        <w:jc w:val="center"/>
        <w:rPr>
          <w:b/>
          <w:bCs/>
          <w:sz w:val="28"/>
          <w:szCs w:val="28"/>
        </w:rPr>
      </w:pPr>
      <w:r w:rsidRPr="00E83264">
        <w:rPr>
          <w:b/>
          <w:bCs/>
          <w:sz w:val="28"/>
          <w:szCs w:val="28"/>
        </w:rPr>
        <w:t>«</w:t>
      </w:r>
      <w:r w:rsidR="00122555" w:rsidRPr="00E83264">
        <w:rPr>
          <w:b/>
          <w:color w:val="000000"/>
          <w:sz w:val="28"/>
          <w:szCs w:val="28"/>
        </w:rPr>
        <w:t>Основы работы с мультидатчиками</w:t>
      </w:r>
      <w:r w:rsidRPr="00E83264">
        <w:rPr>
          <w:b/>
          <w:bCs/>
          <w:sz w:val="28"/>
          <w:szCs w:val="28"/>
        </w:rPr>
        <w:t>»</w:t>
      </w:r>
    </w:p>
    <w:p w:rsidR="00421D6E" w:rsidRPr="00E83264" w:rsidRDefault="00F5798B" w:rsidP="00F5798B">
      <w:pPr>
        <w:spacing w:after="120"/>
        <w:jc w:val="center"/>
        <w:rPr>
          <w:sz w:val="28"/>
          <w:szCs w:val="28"/>
          <w:u w:val="single"/>
        </w:rPr>
      </w:pPr>
      <w:r w:rsidRPr="00E83264">
        <w:rPr>
          <w:bCs/>
          <w:sz w:val="28"/>
          <w:szCs w:val="28"/>
        </w:rPr>
        <w:t xml:space="preserve">Направленность </w:t>
      </w:r>
      <w:r w:rsidR="00421D6E" w:rsidRPr="00E83264">
        <w:rPr>
          <w:sz w:val="28"/>
          <w:szCs w:val="28"/>
          <w:u w:val="single"/>
        </w:rPr>
        <w:t>естественнонаучная</w:t>
      </w:r>
    </w:p>
    <w:p w:rsidR="00F5798B" w:rsidRPr="00E83264" w:rsidRDefault="00F5798B" w:rsidP="00F5798B">
      <w:pPr>
        <w:spacing w:after="120"/>
        <w:jc w:val="center"/>
        <w:rPr>
          <w:sz w:val="28"/>
          <w:szCs w:val="28"/>
          <w:u w:val="single"/>
        </w:rPr>
      </w:pPr>
      <w:r w:rsidRPr="00E83264">
        <w:rPr>
          <w:sz w:val="28"/>
          <w:szCs w:val="28"/>
        </w:rPr>
        <w:t>Возраст</w:t>
      </w:r>
      <w:r w:rsidR="0032722D" w:rsidRPr="00E83264">
        <w:rPr>
          <w:sz w:val="28"/>
          <w:szCs w:val="28"/>
        </w:rPr>
        <w:t xml:space="preserve"> учащихся</w:t>
      </w:r>
      <w:r w:rsidR="00C6732E" w:rsidRPr="00E83264">
        <w:rPr>
          <w:sz w:val="28"/>
          <w:szCs w:val="28"/>
          <w:u w:val="single"/>
        </w:rPr>
        <w:t xml:space="preserve"> 13-14</w:t>
      </w:r>
      <w:r w:rsidR="00421D6E" w:rsidRPr="00E83264">
        <w:rPr>
          <w:sz w:val="28"/>
          <w:szCs w:val="28"/>
          <w:u w:val="single"/>
        </w:rPr>
        <w:t xml:space="preserve"> </w:t>
      </w:r>
      <w:r w:rsidR="00CE432E" w:rsidRPr="00E83264">
        <w:rPr>
          <w:sz w:val="28"/>
          <w:szCs w:val="28"/>
        </w:rPr>
        <w:t>лет</w:t>
      </w:r>
    </w:p>
    <w:p w:rsidR="00F5798B" w:rsidRPr="00E83264" w:rsidRDefault="0032722D" w:rsidP="00F5798B">
      <w:pPr>
        <w:spacing w:after="120"/>
        <w:jc w:val="center"/>
        <w:rPr>
          <w:sz w:val="28"/>
          <w:szCs w:val="28"/>
        </w:rPr>
      </w:pPr>
      <w:r w:rsidRPr="00E83264">
        <w:rPr>
          <w:sz w:val="28"/>
          <w:szCs w:val="28"/>
        </w:rPr>
        <w:t>С</w:t>
      </w:r>
      <w:r w:rsidR="00F5798B" w:rsidRPr="00E83264">
        <w:rPr>
          <w:sz w:val="28"/>
          <w:szCs w:val="28"/>
        </w:rPr>
        <w:t>рок реализации программы</w:t>
      </w:r>
      <w:r w:rsidR="00CE432E" w:rsidRPr="00E83264">
        <w:rPr>
          <w:sz w:val="28"/>
          <w:szCs w:val="28"/>
        </w:rPr>
        <w:t xml:space="preserve"> </w:t>
      </w:r>
      <w:r w:rsidR="00CE432E" w:rsidRPr="00E83264">
        <w:rPr>
          <w:sz w:val="28"/>
          <w:szCs w:val="28"/>
          <w:u w:val="single"/>
        </w:rPr>
        <w:t xml:space="preserve">  _</w:t>
      </w:r>
      <w:r w:rsidR="00421D6E" w:rsidRPr="00E83264">
        <w:rPr>
          <w:sz w:val="28"/>
          <w:szCs w:val="28"/>
          <w:u w:val="single"/>
        </w:rPr>
        <w:t>один год</w:t>
      </w:r>
      <w:r w:rsidR="00CE432E" w:rsidRPr="00E83264">
        <w:rPr>
          <w:sz w:val="28"/>
          <w:szCs w:val="28"/>
          <w:u w:val="single"/>
        </w:rPr>
        <w:t>___  _</w:t>
      </w:r>
    </w:p>
    <w:p w:rsidR="00F5798B" w:rsidRPr="00E83264" w:rsidRDefault="00C6732E" w:rsidP="00F5798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3264">
        <w:rPr>
          <w:sz w:val="28"/>
          <w:szCs w:val="28"/>
        </w:rPr>
        <w:t xml:space="preserve">Уровень сложности содержания программы </w:t>
      </w:r>
      <w:r w:rsidRPr="00E83264">
        <w:rPr>
          <w:sz w:val="28"/>
          <w:szCs w:val="28"/>
          <w:u w:val="single"/>
        </w:rPr>
        <w:t>стартовый</w:t>
      </w:r>
    </w:p>
    <w:p w:rsidR="00F5798B" w:rsidRPr="00E83264" w:rsidRDefault="00F5798B" w:rsidP="00F5798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432E" w:rsidRPr="00E83264" w:rsidRDefault="00CE432E" w:rsidP="00F5798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3264">
        <w:rPr>
          <w:rFonts w:eastAsia="Calibri"/>
          <w:sz w:val="28"/>
          <w:szCs w:val="28"/>
          <w:lang w:eastAsia="en-US"/>
        </w:rPr>
        <w:t>Программу составил:</w:t>
      </w:r>
    </w:p>
    <w:p w:rsidR="00CE432E" w:rsidRPr="00E83264" w:rsidRDefault="00CE432E" w:rsidP="00F5798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3264">
        <w:rPr>
          <w:sz w:val="28"/>
          <w:szCs w:val="28"/>
          <w:u w:val="single"/>
        </w:rPr>
        <w:t xml:space="preserve"> ФИО, учитель  _</w:t>
      </w:r>
      <w:r w:rsidR="00E74D2F" w:rsidRPr="00E83264">
        <w:rPr>
          <w:sz w:val="28"/>
          <w:szCs w:val="28"/>
          <w:u w:val="single"/>
        </w:rPr>
        <w:t>Гуримский А.И.</w:t>
      </w: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Default="00CE432E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F5798B" w:rsidRPr="00E83264" w:rsidRDefault="00E74D2F" w:rsidP="00F5798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3264">
        <w:rPr>
          <w:rFonts w:eastAsia="Calibri"/>
          <w:sz w:val="28"/>
          <w:szCs w:val="28"/>
          <w:lang w:eastAsia="en-US"/>
        </w:rPr>
        <w:t>Воркута</w:t>
      </w:r>
    </w:p>
    <w:p w:rsidR="00E74D2F" w:rsidRPr="00E83264" w:rsidRDefault="00F5798B" w:rsidP="00F5798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83264">
        <w:rPr>
          <w:rFonts w:eastAsia="Calibri"/>
          <w:sz w:val="28"/>
          <w:szCs w:val="28"/>
          <w:lang w:eastAsia="en-US"/>
        </w:rPr>
        <w:t>20</w:t>
      </w:r>
      <w:r w:rsidR="00E74D2F" w:rsidRPr="00E83264">
        <w:rPr>
          <w:rFonts w:eastAsia="Calibri"/>
          <w:sz w:val="28"/>
          <w:szCs w:val="28"/>
          <w:lang w:eastAsia="en-US"/>
        </w:rPr>
        <w:t>22</w:t>
      </w:r>
      <w:r w:rsidRPr="00E83264">
        <w:rPr>
          <w:rFonts w:eastAsia="Calibri"/>
          <w:sz w:val="28"/>
          <w:szCs w:val="28"/>
          <w:lang w:eastAsia="en-US"/>
        </w:rPr>
        <w:t xml:space="preserve"> г.</w:t>
      </w:r>
    </w:p>
    <w:p w:rsidR="00E74D2F" w:rsidRDefault="00E74D2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F5798B" w:rsidRPr="00F5798B" w:rsidRDefault="00F5798B" w:rsidP="00F5798B">
      <w:pPr>
        <w:spacing w:after="200" w:line="276" w:lineRule="auto"/>
        <w:jc w:val="center"/>
        <w:rPr>
          <w:rFonts w:eastAsia="Calibri"/>
          <w:lang w:eastAsia="en-US"/>
        </w:rPr>
      </w:pPr>
    </w:p>
    <w:p w:rsidR="00CE432E" w:rsidRPr="00CE432E" w:rsidRDefault="00CE432E" w:rsidP="00CE432E">
      <w:pPr>
        <w:pStyle w:val="a3"/>
        <w:numPr>
          <w:ilvl w:val="0"/>
          <w:numId w:val="1"/>
        </w:numPr>
        <w:jc w:val="center"/>
        <w:rPr>
          <w:b/>
          <w:szCs w:val="28"/>
          <w:lang w:eastAsia="ar-SA"/>
        </w:rPr>
      </w:pPr>
      <w:r w:rsidRPr="00CE432E">
        <w:rPr>
          <w:b/>
          <w:szCs w:val="28"/>
          <w:lang w:eastAsia="ar-SA"/>
        </w:rPr>
        <w:t>КОМПЛЕКС ОСНОВНЫХ ХАРАКТЕРИСТИК ДОПОЛНИТЕЛЬНОЙ ОБЩЕОБРАЗОВАТЕЛЬНОЙ ПРОГРАММЫ – ДОПОЛНИТЕЛЬНОЙ ОБЩЕРАЗВИВАЮЩЕЙ ПРОГРАММЫ</w:t>
      </w:r>
    </w:p>
    <w:p w:rsidR="00CE432E" w:rsidRPr="00CE432E" w:rsidRDefault="00CE432E" w:rsidP="00CE432E">
      <w:pPr>
        <w:pStyle w:val="a3"/>
        <w:rPr>
          <w:b/>
          <w:szCs w:val="28"/>
          <w:lang w:eastAsia="ar-SA"/>
        </w:rPr>
      </w:pPr>
    </w:p>
    <w:p w:rsidR="00CE432E" w:rsidRPr="00CE432E" w:rsidRDefault="00CE432E" w:rsidP="00CE432E">
      <w:pPr>
        <w:pStyle w:val="a3"/>
        <w:rPr>
          <w:b/>
          <w:szCs w:val="28"/>
          <w:lang w:eastAsia="ar-SA"/>
        </w:rPr>
      </w:pPr>
    </w:p>
    <w:p w:rsidR="00CE432E" w:rsidRDefault="00CE432E" w:rsidP="00CE432E">
      <w:pPr>
        <w:pStyle w:val="a3"/>
        <w:numPr>
          <w:ilvl w:val="1"/>
          <w:numId w:val="1"/>
        </w:numPr>
        <w:jc w:val="center"/>
        <w:rPr>
          <w:b/>
          <w:szCs w:val="28"/>
        </w:rPr>
      </w:pPr>
      <w:r w:rsidRPr="00CE432E">
        <w:rPr>
          <w:b/>
          <w:szCs w:val="28"/>
        </w:rPr>
        <w:t>Пояснительная записка</w:t>
      </w:r>
    </w:p>
    <w:p w:rsidR="007F5C42" w:rsidRDefault="007F5C42" w:rsidP="00C7322E">
      <w:pPr>
        <w:ind w:firstLine="360"/>
        <w:jc w:val="both"/>
      </w:pPr>
      <w:r w:rsidRPr="00AF2110">
        <w:rPr>
          <w:szCs w:val="28"/>
        </w:rPr>
        <w:t>Дополнительная общеобразовательная программа - дополнительная общеразвивающая программа (далее – программа) «</w:t>
      </w:r>
      <w:r>
        <w:rPr>
          <w:szCs w:val="28"/>
        </w:rPr>
        <w:t>Основы работы с мульти</w:t>
      </w:r>
      <w:r w:rsidR="00FD2C30">
        <w:rPr>
          <w:szCs w:val="28"/>
        </w:rPr>
        <w:t xml:space="preserve"> </w:t>
      </w:r>
      <w:r>
        <w:rPr>
          <w:szCs w:val="28"/>
        </w:rPr>
        <w:t>датчиками</w:t>
      </w:r>
      <w:r w:rsidRPr="00AF2110">
        <w:rPr>
          <w:szCs w:val="28"/>
        </w:rPr>
        <w:t>»</w:t>
      </w:r>
      <w:r>
        <w:rPr>
          <w:szCs w:val="28"/>
        </w:rPr>
        <w:t xml:space="preserve"> разработана в соответствии с </w:t>
      </w:r>
      <w:r w:rsidRPr="00286B48">
        <w:t>действующим</w:t>
      </w:r>
      <w:r>
        <w:t>и</w:t>
      </w:r>
      <w:r w:rsidRPr="00286B48">
        <w:t xml:space="preserve"> нормативным</w:t>
      </w:r>
      <w:r>
        <w:t>и</w:t>
      </w:r>
      <w:r w:rsidRPr="00286B48">
        <w:t xml:space="preserve"> правовым</w:t>
      </w:r>
      <w:r>
        <w:t>и актами:</w:t>
      </w:r>
    </w:p>
    <w:p w:rsidR="007F5C42" w:rsidRDefault="007F5C42" w:rsidP="007F5C42">
      <w:pPr>
        <w:jc w:val="both"/>
      </w:pPr>
    </w:p>
    <w:p w:rsidR="007F5C42" w:rsidRPr="007F5C42" w:rsidRDefault="007F5C42" w:rsidP="007F5C42">
      <w:pPr>
        <w:numPr>
          <w:ilvl w:val="0"/>
          <w:numId w:val="12"/>
        </w:numPr>
        <w:spacing w:after="200" w:line="259" w:lineRule="auto"/>
        <w:ind w:left="10" w:firstLine="5"/>
        <w:jc w:val="both"/>
        <w:rPr>
          <w:szCs w:val="28"/>
        </w:rPr>
      </w:pPr>
      <w:r w:rsidRPr="007F5C42">
        <w:rPr>
          <w:szCs w:val="28"/>
        </w:rPr>
        <w:t>Федеральный Закон от 29.12.2012 № 273-ФЗ «Об образовании в Российской</w:t>
      </w:r>
      <w:r>
        <w:rPr>
          <w:szCs w:val="28"/>
        </w:rPr>
        <w:t xml:space="preserve"> </w:t>
      </w:r>
      <w:r w:rsidRPr="007F5C42">
        <w:rPr>
          <w:szCs w:val="28"/>
        </w:rPr>
        <w:t xml:space="preserve">Федерации» [Электронный ресурс]. — Режим доступа: http://zakon-ob-obrazovanii.ru - приказ Министерства просвещения России от 09 ноября 2018 г. №196 г. Москва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Режим доступа </w:t>
      </w:r>
      <w:proofErr w:type="spellStart"/>
      <w:r w:rsidRPr="007F5C42">
        <w:rPr>
          <w:szCs w:val="28"/>
        </w:rPr>
        <w:t>h@ps</w:t>
      </w:r>
      <w:proofErr w:type="spellEnd"/>
      <w:r w:rsidRPr="007F5C42">
        <w:rPr>
          <w:szCs w:val="28"/>
        </w:rPr>
        <w:t>://www.garant.ru/</w:t>
      </w:r>
      <w:proofErr w:type="spellStart"/>
      <w:r w:rsidRPr="007F5C42">
        <w:rPr>
          <w:szCs w:val="28"/>
        </w:rPr>
        <w:t>products</w:t>
      </w:r>
      <w:proofErr w:type="spellEnd"/>
      <w:r w:rsidRPr="007F5C42">
        <w:rPr>
          <w:szCs w:val="28"/>
        </w:rPr>
        <w:t>/</w:t>
      </w:r>
      <w:proofErr w:type="spellStart"/>
      <w:r w:rsidRPr="007F5C42">
        <w:rPr>
          <w:szCs w:val="28"/>
        </w:rPr>
        <w:t>ipo</w:t>
      </w:r>
      <w:proofErr w:type="spellEnd"/>
      <w:r w:rsidRPr="007F5C42">
        <w:rPr>
          <w:szCs w:val="28"/>
        </w:rPr>
        <w:t>/</w:t>
      </w:r>
      <w:proofErr w:type="spellStart"/>
      <w:r w:rsidRPr="007F5C42">
        <w:rPr>
          <w:szCs w:val="28"/>
        </w:rPr>
        <w:t>prime</w:t>
      </w:r>
      <w:proofErr w:type="spellEnd"/>
      <w:r w:rsidRPr="007F5C42">
        <w:rPr>
          <w:szCs w:val="28"/>
        </w:rPr>
        <w:t>/</w:t>
      </w:r>
      <w:proofErr w:type="spellStart"/>
      <w:r w:rsidRPr="007F5C42">
        <w:rPr>
          <w:szCs w:val="28"/>
        </w:rPr>
        <w:t>doc</w:t>
      </w:r>
      <w:proofErr w:type="spellEnd"/>
      <w:r w:rsidRPr="007F5C42">
        <w:rPr>
          <w:szCs w:val="28"/>
        </w:rPr>
        <w:t>/72016730/;</w:t>
      </w:r>
    </w:p>
    <w:p w:rsidR="007F5C42" w:rsidRPr="007F5C42" w:rsidRDefault="007F5C42" w:rsidP="007F5C42">
      <w:pPr>
        <w:numPr>
          <w:ilvl w:val="0"/>
          <w:numId w:val="12"/>
        </w:numPr>
        <w:spacing w:after="200" w:line="259" w:lineRule="auto"/>
        <w:ind w:left="10" w:firstLine="5"/>
        <w:jc w:val="both"/>
        <w:rPr>
          <w:szCs w:val="28"/>
        </w:rPr>
      </w:pPr>
      <w:r w:rsidRPr="007F5C42">
        <w:rPr>
          <w:szCs w:val="28"/>
        </w:rPr>
        <w:t>Проект Концепции развития дополнительного образования детей до 2030 года</w:t>
      </w:r>
      <w:r>
        <w:rPr>
          <w:szCs w:val="28"/>
        </w:rPr>
        <w:t xml:space="preserve"> </w:t>
      </w:r>
      <w:r w:rsidRPr="007F5C42">
        <w:rPr>
          <w:szCs w:val="28"/>
        </w:rPr>
        <w:t>[Электронный ресурс]. — Режим доступа: https://clck.ru/Tq6qh</w:t>
      </w:r>
    </w:p>
    <w:p w:rsidR="007F5C42" w:rsidRPr="007F5C42" w:rsidRDefault="007F5C42" w:rsidP="007F5C42">
      <w:pPr>
        <w:spacing w:after="43" w:line="252" w:lineRule="auto"/>
        <w:ind w:right="50"/>
        <w:jc w:val="both"/>
        <w:rPr>
          <w:szCs w:val="28"/>
        </w:rPr>
      </w:pPr>
      <w:r>
        <w:rPr>
          <w:szCs w:val="28"/>
        </w:rPr>
        <w:t xml:space="preserve">- </w:t>
      </w:r>
      <w:r w:rsidRPr="007F5C42">
        <w:rPr>
          <w:szCs w:val="28"/>
        </w:rPr>
        <w:t>Постановление главного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[Электронный ресурс]. — Режим доступа:</w:t>
      </w:r>
      <w:r>
        <w:rPr>
          <w:szCs w:val="28"/>
        </w:rPr>
        <w:t xml:space="preserve"> </w:t>
      </w:r>
      <w:r w:rsidRPr="007F5C42">
        <w:rPr>
          <w:szCs w:val="28"/>
        </w:rPr>
        <w:t>http://docs.cntd.ru/document/566085656</w:t>
      </w:r>
    </w:p>
    <w:p w:rsidR="007F5C42" w:rsidRPr="007F5C42" w:rsidRDefault="007F5C42" w:rsidP="007F5C42">
      <w:pPr>
        <w:spacing w:line="250" w:lineRule="auto"/>
        <w:ind w:left="27" w:right="138" w:firstLine="10"/>
        <w:jc w:val="both"/>
        <w:rPr>
          <w:szCs w:val="28"/>
        </w:rPr>
      </w:pPr>
      <w:r w:rsidRPr="007F5C42">
        <w:rPr>
          <w:szCs w:val="28"/>
        </w:rPr>
        <w:t>- постановление Правительства Республики Коми от 11 апреля 2019 г. № 185 «О стратегии социально-экономического развития Республики Коми на период до 2035 года» [Электронный ресурс]. — Режим доступа https://clck.ru/TjJbM</w:t>
      </w:r>
    </w:p>
    <w:p w:rsidR="007F5C42" w:rsidRDefault="007F5C42" w:rsidP="007F5C42">
      <w:pPr>
        <w:jc w:val="both"/>
        <w:rPr>
          <w:szCs w:val="28"/>
        </w:rPr>
      </w:pPr>
      <w:r w:rsidRPr="007F5C42">
        <w:rPr>
          <w:szCs w:val="28"/>
        </w:rPr>
        <w:t>- Решение Совета МО ГО ”Сыктывкар” от 10.12.2019 № 44/2019-619 ”О внесении изменений в решение Совета МО ГО ”Сыктывкар” от 08.07.2011 № 03/2011-61 ”О Стратегии социально-экономического развития МО ГО  ”Сыктывкар” до 2030 года</w:t>
      </w:r>
      <w:proofErr w:type="gramStart"/>
      <w:r w:rsidRPr="007F5C42">
        <w:rPr>
          <w:szCs w:val="28"/>
        </w:rPr>
        <w:t>“[</w:t>
      </w:r>
      <w:proofErr w:type="gramEnd"/>
      <w:r w:rsidRPr="007F5C42">
        <w:rPr>
          <w:szCs w:val="28"/>
        </w:rPr>
        <w:t>Электронный ресурс].— Режим доступа: https://clck.ru/TJea</w:t>
      </w:r>
    </w:p>
    <w:p w:rsidR="007F5C42" w:rsidRPr="007F5C42" w:rsidRDefault="007F5C42" w:rsidP="007F5C42">
      <w:pPr>
        <w:jc w:val="both"/>
        <w:rPr>
          <w:szCs w:val="28"/>
        </w:rPr>
      </w:pPr>
    </w:p>
    <w:p w:rsidR="00C7322E" w:rsidRDefault="00C7322E" w:rsidP="00C7322E">
      <w:pPr>
        <w:spacing w:line="276" w:lineRule="auto"/>
        <w:ind w:firstLine="360"/>
        <w:jc w:val="both"/>
      </w:pPr>
      <w:r w:rsidRPr="00C7322E">
        <w:t>Одним из приоритетных направлений развития Республики Коми является развитие научно-и</w:t>
      </w:r>
      <w:r>
        <w:t>нновационной сферы. Программа «Основы работы с мульти</w:t>
      </w:r>
      <w:r w:rsidR="00FD2C30">
        <w:t xml:space="preserve"> </w:t>
      </w:r>
      <w:r>
        <w:t>датчиками</w:t>
      </w:r>
      <w:r w:rsidRPr="00C7322E">
        <w:t>» реализуется в рамках работы детского технопарка «</w:t>
      </w:r>
      <w:proofErr w:type="spellStart"/>
      <w:r w:rsidRPr="00C7322E">
        <w:t>Кванториум</w:t>
      </w:r>
      <w:proofErr w:type="spellEnd"/>
      <w:r w:rsidRPr="00C7322E">
        <w:t>» и предполагает работу учащихся в лаборатории по физике, оборудованной новейшим цифровым оборудованием и программным обеспечением.</w:t>
      </w:r>
    </w:p>
    <w:p w:rsidR="00C7322E" w:rsidRDefault="00C7322E" w:rsidP="00D33D17">
      <w:pPr>
        <w:ind w:left="16" w:right="55" w:firstLine="344"/>
        <w:jc w:val="both"/>
        <w:rPr>
          <w:b/>
        </w:rPr>
      </w:pPr>
    </w:p>
    <w:p w:rsidR="007F5C42" w:rsidRDefault="007F5C42" w:rsidP="00D33D17">
      <w:pPr>
        <w:ind w:left="16" w:right="55" w:firstLine="344"/>
        <w:jc w:val="both"/>
      </w:pPr>
      <w:r w:rsidRPr="001517D3">
        <w:rPr>
          <w:b/>
        </w:rPr>
        <w:t>Уровень программы — стартовый.</w:t>
      </w:r>
      <w:r w:rsidRPr="00286B48">
        <w:t xml:space="preserve"> Освоение программного материала данного уровня предполагает получение учащимися п</w:t>
      </w:r>
      <w:r w:rsidR="00D33D17">
        <w:t>ервоначальных знаний в области работы с цифровыми датчиками</w:t>
      </w:r>
      <w:r w:rsidRPr="00286B48">
        <w:t xml:space="preserve">. Данная программа знакомит учащихся с </w:t>
      </w:r>
      <w:r w:rsidR="00D33D17">
        <w:t xml:space="preserve">работой </w:t>
      </w:r>
      <w:r w:rsidRPr="00286B48">
        <w:t>базовы</w:t>
      </w:r>
      <w:r w:rsidR="00D33D17">
        <w:t>х мульти</w:t>
      </w:r>
      <w:r w:rsidR="00FD2C30">
        <w:t xml:space="preserve"> </w:t>
      </w:r>
      <w:r w:rsidR="00D33D17">
        <w:t>датчиков</w:t>
      </w:r>
      <w:r w:rsidRPr="00286B48">
        <w:t xml:space="preserve">, основами создания </w:t>
      </w:r>
      <w:r w:rsidR="00D33D17">
        <w:t xml:space="preserve">графиков в </w:t>
      </w:r>
      <w:r w:rsidR="00271E15">
        <w:t>предлагающей</w:t>
      </w:r>
      <w:r w:rsidR="00D33D17">
        <w:t xml:space="preserve"> программе к датчикам </w:t>
      </w:r>
      <w:proofErr w:type="spellStart"/>
      <w:r w:rsidR="00D33D17">
        <w:rPr>
          <w:lang w:val="en-US"/>
        </w:rPr>
        <w:t>Releon</w:t>
      </w:r>
      <w:proofErr w:type="spellEnd"/>
      <w:r w:rsidR="00D33D17">
        <w:t xml:space="preserve">, </w:t>
      </w:r>
      <w:r w:rsidR="00D33D17" w:rsidRPr="00D33D17">
        <w:t xml:space="preserve"> </w:t>
      </w:r>
      <w:proofErr w:type="spellStart"/>
      <w:r w:rsidR="00D33D17">
        <w:rPr>
          <w:lang w:val="en-US"/>
        </w:rPr>
        <w:t>Relab</w:t>
      </w:r>
      <w:proofErr w:type="spellEnd"/>
      <w:r w:rsidR="00D33D17">
        <w:t xml:space="preserve"> </w:t>
      </w:r>
      <w:r>
        <w:t xml:space="preserve">, </w:t>
      </w:r>
      <w:r w:rsidR="00D33D17">
        <w:t>цифровые развлечения.</w:t>
      </w:r>
      <w:r w:rsidR="00D33D17" w:rsidRPr="00286B48">
        <w:t xml:space="preserve"> Учащиеся</w:t>
      </w:r>
      <w:r w:rsidRPr="00286B48">
        <w:t xml:space="preserve"> изучают способы </w:t>
      </w:r>
      <w:r w:rsidR="00D33D17">
        <w:t>применения мульти</w:t>
      </w:r>
      <w:r w:rsidR="00FD2C30">
        <w:t xml:space="preserve"> </w:t>
      </w:r>
      <w:r w:rsidR="00D33D17">
        <w:t xml:space="preserve">датчиков в проектной и исследовательской </w:t>
      </w:r>
      <w:r w:rsidR="00E257B1">
        <w:t>деятельности</w:t>
      </w:r>
      <w:r w:rsidR="00D33D17">
        <w:t>.</w:t>
      </w:r>
    </w:p>
    <w:p w:rsidR="007F5C42" w:rsidRDefault="007F5C42" w:rsidP="00E257B1">
      <w:pPr>
        <w:jc w:val="both"/>
        <w:rPr>
          <w:szCs w:val="28"/>
        </w:rPr>
      </w:pPr>
    </w:p>
    <w:p w:rsidR="00623463" w:rsidRDefault="00623463" w:rsidP="007F5C42">
      <w:pPr>
        <w:ind w:firstLine="360"/>
        <w:jc w:val="both"/>
        <w:rPr>
          <w:rStyle w:val="fontstyle01"/>
          <w:rFonts w:ascii="Times New Roman" w:hAnsi="Times New Roman"/>
          <w:b/>
          <w:color w:val="auto"/>
          <w:sz w:val="24"/>
        </w:rPr>
      </w:pPr>
      <w:r w:rsidRPr="00AF2110">
        <w:rPr>
          <w:szCs w:val="28"/>
        </w:rPr>
        <w:t xml:space="preserve">Дополнительная общеобразовательная программа - дополнительная общеразвивающая программа имеет </w:t>
      </w:r>
      <w:r w:rsidR="00AF2110" w:rsidRPr="00E257B1">
        <w:rPr>
          <w:rStyle w:val="fontstyle01"/>
          <w:rFonts w:ascii="Times New Roman" w:hAnsi="Times New Roman"/>
          <w:b/>
          <w:color w:val="auto"/>
          <w:sz w:val="24"/>
        </w:rPr>
        <w:t>естественнонаучную направленность</w:t>
      </w:r>
      <w:r w:rsidR="00E257B1">
        <w:rPr>
          <w:rStyle w:val="fontstyle01"/>
          <w:rFonts w:ascii="Times New Roman" w:hAnsi="Times New Roman"/>
          <w:b/>
          <w:color w:val="auto"/>
          <w:sz w:val="24"/>
        </w:rPr>
        <w:t>.</w:t>
      </w:r>
    </w:p>
    <w:p w:rsidR="00E257B1" w:rsidRDefault="00E257B1" w:rsidP="007F5C42">
      <w:pPr>
        <w:ind w:firstLine="360"/>
        <w:jc w:val="both"/>
        <w:rPr>
          <w:szCs w:val="20"/>
        </w:rPr>
      </w:pPr>
    </w:p>
    <w:p w:rsidR="00623463" w:rsidRDefault="001517D3" w:rsidP="001517D3">
      <w:pPr>
        <w:ind w:firstLine="360"/>
        <w:jc w:val="both"/>
        <w:rPr>
          <w:rStyle w:val="fontstyle01"/>
          <w:rFonts w:ascii="Times New Roman" w:hAnsi="Times New Roman"/>
          <w:b/>
          <w:color w:val="auto"/>
          <w:sz w:val="24"/>
        </w:rPr>
      </w:pPr>
      <w:r w:rsidRPr="001517D3">
        <w:rPr>
          <w:rStyle w:val="fontstyle01"/>
          <w:rFonts w:ascii="Times New Roman" w:hAnsi="Times New Roman"/>
          <w:b/>
          <w:color w:val="auto"/>
          <w:sz w:val="24"/>
        </w:rPr>
        <w:t>Актуальность программы</w:t>
      </w:r>
      <w:r>
        <w:rPr>
          <w:rStyle w:val="fontstyle01"/>
          <w:rFonts w:ascii="Times New Roman" w:hAnsi="Times New Roman"/>
          <w:b/>
          <w:color w:val="auto"/>
          <w:sz w:val="24"/>
        </w:rPr>
        <w:t>.</w:t>
      </w:r>
    </w:p>
    <w:p w:rsidR="00072480" w:rsidRDefault="001517D3" w:rsidP="00072480">
      <w:pPr>
        <w:ind w:firstLine="360"/>
        <w:jc w:val="both"/>
      </w:pPr>
      <w:r w:rsidRPr="001517D3">
        <w:rPr>
          <w:rStyle w:val="fontstyle01"/>
          <w:rFonts w:ascii="Times New Roman" w:hAnsi="Times New Roman"/>
          <w:color w:val="auto"/>
          <w:sz w:val="24"/>
        </w:rPr>
        <w:t xml:space="preserve">Необходимость использования цифрового оборудования </w:t>
      </w:r>
      <w:r>
        <w:rPr>
          <w:rStyle w:val="fontstyle01"/>
          <w:rFonts w:ascii="Times New Roman" w:hAnsi="Times New Roman"/>
          <w:color w:val="auto"/>
          <w:sz w:val="24"/>
        </w:rPr>
        <w:t xml:space="preserve">соответствует потребностям времени. Цифровое оборудование давно уже заменяет аналоговое. </w:t>
      </w:r>
      <w:r w:rsidR="00072480">
        <w:rPr>
          <w:rStyle w:val="fontstyle01"/>
          <w:rFonts w:ascii="Times New Roman" w:hAnsi="Times New Roman"/>
          <w:color w:val="auto"/>
          <w:sz w:val="24"/>
        </w:rPr>
        <w:t>Учащихся освоит</w:t>
      </w:r>
      <w:r>
        <w:rPr>
          <w:rStyle w:val="fontstyle01"/>
          <w:rFonts w:ascii="Times New Roman" w:hAnsi="Times New Roman"/>
          <w:color w:val="auto"/>
          <w:sz w:val="24"/>
        </w:rPr>
        <w:t xml:space="preserve"> навыки работы с простыми мульти</w:t>
      </w:r>
      <w:r w:rsidR="00FD2C30">
        <w:rPr>
          <w:rStyle w:val="fontstyle01"/>
          <w:rFonts w:ascii="Times New Roman" w:hAnsi="Times New Roman"/>
          <w:color w:val="auto"/>
          <w:sz w:val="24"/>
        </w:rPr>
        <w:t xml:space="preserve"> </w:t>
      </w:r>
      <w:r>
        <w:rPr>
          <w:rStyle w:val="fontstyle01"/>
          <w:rFonts w:ascii="Times New Roman" w:hAnsi="Times New Roman"/>
          <w:color w:val="auto"/>
          <w:sz w:val="24"/>
        </w:rPr>
        <w:t>да</w:t>
      </w:r>
      <w:r w:rsidR="00FD2C30">
        <w:rPr>
          <w:rStyle w:val="fontstyle01"/>
          <w:rFonts w:ascii="Times New Roman" w:hAnsi="Times New Roman"/>
          <w:color w:val="auto"/>
          <w:sz w:val="24"/>
        </w:rPr>
        <w:t>т</w:t>
      </w:r>
      <w:r>
        <w:rPr>
          <w:rStyle w:val="fontstyle01"/>
          <w:rFonts w:ascii="Times New Roman" w:hAnsi="Times New Roman"/>
          <w:color w:val="auto"/>
          <w:sz w:val="24"/>
        </w:rPr>
        <w:t>чиками, ко</w:t>
      </w:r>
      <w:r w:rsidR="00C7322E">
        <w:rPr>
          <w:rStyle w:val="fontstyle01"/>
          <w:rFonts w:ascii="Times New Roman" w:hAnsi="Times New Roman"/>
          <w:color w:val="auto"/>
          <w:sz w:val="24"/>
        </w:rPr>
        <w:t xml:space="preserve">торые можно будет использовать </w:t>
      </w:r>
      <w:r>
        <w:rPr>
          <w:rStyle w:val="fontstyle01"/>
          <w:rFonts w:ascii="Times New Roman" w:hAnsi="Times New Roman"/>
          <w:color w:val="auto"/>
          <w:sz w:val="24"/>
        </w:rPr>
        <w:t xml:space="preserve">в </w:t>
      </w:r>
      <w:r w:rsidR="00072480">
        <w:rPr>
          <w:rStyle w:val="fontstyle01"/>
          <w:rFonts w:ascii="Times New Roman" w:hAnsi="Times New Roman"/>
          <w:color w:val="auto"/>
          <w:sz w:val="24"/>
        </w:rPr>
        <w:t xml:space="preserve">профессиональной жизни. Программа </w:t>
      </w:r>
      <w:r w:rsidR="00FD2C30">
        <w:t>ориентирована</w:t>
      </w:r>
      <w:r w:rsidR="00072480" w:rsidRPr="00286B48">
        <w:t xml:space="preserve"> на решение наиболее значимых для дополнительного образования детей проблем</w:t>
      </w:r>
      <w:r w:rsidR="00072480">
        <w:t xml:space="preserve"> – цифровизации общественной жизни. Программа базируется на материалах научных исследований, потенциале образовательной организации.</w:t>
      </w:r>
    </w:p>
    <w:p w:rsidR="00072480" w:rsidRDefault="00072480" w:rsidP="00C7322E">
      <w:pPr>
        <w:ind w:firstLine="567"/>
        <w:jc w:val="both"/>
        <w:rPr>
          <w:rStyle w:val="fontstyle21"/>
          <w:rFonts w:ascii="Times New Roman" w:hAnsi="Times New Roman"/>
          <w:color w:val="auto"/>
          <w:sz w:val="24"/>
        </w:rPr>
      </w:pPr>
      <w:r>
        <w:rPr>
          <w:rStyle w:val="fontstyle21"/>
          <w:rFonts w:ascii="Times New Roman" w:hAnsi="Times New Roman"/>
          <w:b/>
          <w:i w:val="0"/>
          <w:color w:val="auto"/>
          <w:sz w:val="24"/>
        </w:rPr>
        <w:t>О</w:t>
      </w:r>
      <w:r w:rsidR="00623463" w:rsidRPr="00072480">
        <w:rPr>
          <w:rStyle w:val="fontstyle21"/>
          <w:rFonts w:ascii="Times New Roman" w:hAnsi="Times New Roman"/>
          <w:b/>
          <w:i w:val="0"/>
          <w:color w:val="auto"/>
          <w:sz w:val="24"/>
        </w:rPr>
        <w:t>тличительные особенности</w:t>
      </w:r>
      <w:r w:rsidR="00623463" w:rsidRPr="00623463">
        <w:rPr>
          <w:rStyle w:val="fontstyle21"/>
          <w:rFonts w:ascii="Times New Roman" w:hAnsi="Times New Roman"/>
          <w:color w:val="auto"/>
          <w:sz w:val="24"/>
        </w:rPr>
        <w:t xml:space="preserve"> </w:t>
      </w:r>
      <w:r w:rsidR="00623463" w:rsidRPr="00072480">
        <w:rPr>
          <w:rStyle w:val="fontstyle21"/>
          <w:rFonts w:ascii="Times New Roman" w:hAnsi="Times New Roman"/>
          <w:b/>
          <w:i w:val="0"/>
          <w:color w:val="auto"/>
          <w:sz w:val="24"/>
        </w:rPr>
        <w:t>программы</w:t>
      </w:r>
      <w:r>
        <w:rPr>
          <w:rStyle w:val="fontstyle21"/>
          <w:rFonts w:ascii="Times New Roman" w:hAnsi="Times New Roman"/>
          <w:color w:val="auto"/>
          <w:sz w:val="24"/>
        </w:rPr>
        <w:t>.</w:t>
      </w:r>
    </w:p>
    <w:p w:rsidR="00623463" w:rsidRDefault="00072480" w:rsidP="00072480">
      <w:pPr>
        <w:ind w:firstLine="567"/>
        <w:jc w:val="both"/>
      </w:pPr>
      <w:r>
        <w:t>П</w:t>
      </w:r>
      <w:r w:rsidRPr="00286B48">
        <w:t>рактические занятия по программе связаны с исполь</w:t>
      </w:r>
      <w:r>
        <w:t>зованием вычислительной техники, с применением цифрового оборудования для различных экспериментов и исследований, которые выходят за пределы изучения школьной программы. Впервые использование цифровых датчиков можно применить в разных областях школьной деятельности. Использование нового программного интерфейса усилит цифровую грамотность учащегося.</w:t>
      </w:r>
    </w:p>
    <w:p w:rsidR="00CA4E94" w:rsidRPr="00286B48" w:rsidRDefault="00CA4E94" w:rsidP="00C7322E">
      <w:pPr>
        <w:spacing w:line="255" w:lineRule="auto"/>
        <w:ind w:left="30" w:firstLine="537"/>
        <w:jc w:val="both"/>
      </w:pPr>
      <w:r>
        <w:t>В</w:t>
      </w:r>
      <w:r w:rsidRPr="00286B48">
        <w:t xml:space="preserve"> с</w:t>
      </w:r>
      <w:r>
        <w:t>труктуру программы входят 3 образовательных блоков: теор</w:t>
      </w:r>
      <w:r w:rsidRPr="00286B48">
        <w:t>ия,</w:t>
      </w:r>
      <w:r>
        <w:t xml:space="preserve"> практика, проект.</w:t>
      </w:r>
    </w:p>
    <w:p w:rsidR="00CA4E94" w:rsidRDefault="00CA4E94" w:rsidP="00C7322E">
      <w:pPr>
        <w:spacing w:after="200" w:line="259" w:lineRule="auto"/>
        <w:jc w:val="both"/>
      </w:pPr>
      <w:r>
        <w:t>В</w:t>
      </w:r>
      <w:r w:rsidRPr="00286B48">
        <w:t>се образовательные блоки предусматривают не только усвоение теоретических знаний, но и формирование деятельностно - практического опыта. Практические задания способствуют развитию у детей творческих способностей, умен</w:t>
      </w:r>
      <w:r w:rsidR="00C7322E">
        <w:t xml:space="preserve">ию создавать </w:t>
      </w:r>
      <w:r>
        <w:t>авторские модели</w:t>
      </w:r>
      <w:r w:rsidRPr="00286B48">
        <w:t xml:space="preserve">. Для того чтобы подвести учащихся </w:t>
      </w:r>
      <w:r>
        <w:t>13-14</w:t>
      </w:r>
      <w:r w:rsidRPr="00286B48">
        <w:t xml:space="preserve"> лет, к освоению </w:t>
      </w:r>
      <w:r>
        <w:t>цифрового оборудования, предлагается метод научно-исследовательских проектов.</w:t>
      </w:r>
      <w:r w:rsidRPr="00286B48">
        <w:t xml:space="preserve"> </w:t>
      </w:r>
    </w:p>
    <w:p w:rsidR="002E0757" w:rsidRPr="00D5724C" w:rsidRDefault="00CA4E94" w:rsidP="00C7322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Style w:val="fontstyle21"/>
          <w:rFonts w:ascii="Times New Roman" w:hAnsi="Times New Roman"/>
          <w:b/>
          <w:i w:val="0"/>
          <w:color w:val="auto"/>
          <w:sz w:val="24"/>
        </w:rPr>
        <w:t>А</w:t>
      </w:r>
      <w:r w:rsidR="00623463" w:rsidRPr="00CA4E94">
        <w:rPr>
          <w:rStyle w:val="fontstyle21"/>
          <w:rFonts w:ascii="Times New Roman" w:hAnsi="Times New Roman"/>
          <w:b/>
          <w:i w:val="0"/>
          <w:color w:val="auto"/>
          <w:sz w:val="24"/>
        </w:rPr>
        <w:t>дресат программы</w:t>
      </w:r>
      <w:r w:rsidR="00623463" w:rsidRPr="00623463">
        <w:rPr>
          <w:rStyle w:val="fontstyle21"/>
          <w:rFonts w:ascii="Times New Roman" w:hAnsi="Times New Roman"/>
          <w:color w:val="auto"/>
          <w:sz w:val="24"/>
        </w:rPr>
        <w:t xml:space="preserve"> </w:t>
      </w:r>
      <w:r w:rsidR="002E0757" w:rsidRPr="00DE7F96">
        <w:rPr>
          <w:b/>
          <w:i/>
          <w:iCs/>
          <w:szCs w:val="28"/>
        </w:rPr>
        <w:t>–</w:t>
      </w:r>
      <w:r w:rsidR="002E0757" w:rsidRPr="00DE7F96">
        <w:rPr>
          <w:szCs w:val="28"/>
        </w:rPr>
        <w:t xml:space="preserve"> учащийся 1</w:t>
      </w:r>
      <w:r w:rsidR="007F5C42">
        <w:rPr>
          <w:szCs w:val="28"/>
        </w:rPr>
        <w:t>3</w:t>
      </w:r>
      <w:r w:rsidR="002E0757" w:rsidRPr="00DE7F96">
        <w:rPr>
          <w:szCs w:val="28"/>
        </w:rPr>
        <w:t>-1</w:t>
      </w:r>
      <w:r w:rsidR="007F5C42">
        <w:rPr>
          <w:szCs w:val="28"/>
        </w:rPr>
        <w:t>4</w:t>
      </w:r>
      <w:r w:rsidR="002E0757" w:rsidRPr="00DE7F96">
        <w:rPr>
          <w:szCs w:val="28"/>
        </w:rPr>
        <w:t xml:space="preserve"> лет, </w:t>
      </w:r>
      <w:r>
        <w:rPr>
          <w:szCs w:val="28"/>
        </w:rPr>
        <w:t>способные на базовом уровне выполнять работу с цифровым оборудованием. Программа связанна с</w:t>
      </w:r>
      <w:r w:rsidR="002E0757" w:rsidRPr="00DE7F96">
        <w:rPr>
          <w:szCs w:val="28"/>
        </w:rPr>
        <w:t xml:space="preserve"> необходимостью быстро и осознанно работать с </w:t>
      </w:r>
      <w:r w:rsidR="007F5C42">
        <w:rPr>
          <w:szCs w:val="28"/>
        </w:rPr>
        <w:t xml:space="preserve">цифровыми </w:t>
      </w:r>
      <w:r w:rsidR="002E0757" w:rsidRPr="00DE7F96">
        <w:rPr>
          <w:szCs w:val="28"/>
        </w:rPr>
        <w:t>приборами.</w:t>
      </w:r>
      <w:r w:rsidR="002E0757" w:rsidRPr="00D5724C">
        <w:rPr>
          <w:szCs w:val="28"/>
        </w:rPr>
        <w:t xml:space="preserve"> </w:t>
      </w:r>
    </w:p>
    <w:p w:rsidR="00623463" w:rsidRDefault="00623463" w:rsidP="00C7322E">
      <w:pPr>
        <w:jc w:val="both"/>
        <w:rPr>
          <w:szCs w:val="20"/>
        </w:rPr>
      </w:pPr>
    </w:p>
    <w:p w:rsidR="00CA4E94" w:rsidRPr="00286B48" w:rsidRDefault="00CA4E94" w:rsidP="00C7322E">
      <w:pPr>
        <w:ind w:left="13" w:firstLine="695"/>
        <w:jc w:val="both"/>
      </w:pPr>
      <w:r w:rsidRPr="00CA4E94">
        <w:rPr>
          <w:b/>
        </w:rPr>
        <w:t>Набор в группу</w:t>
      </w:r>
      <w:r w:rsidRPr="00286B48">
        <w:t xml:space="preserve"> </w:t>
      </w:r>
      <w:r w:rsidR="00FD2C30">
        <w:t>….</w:t>
      </w:r>
    </w:p>
    <w:p w:rsidR="00CA4E94" w:rsidRDefault="00CA4E94" w:rsidP="00C7322E">
      <w:pPr>
        <w:ind w:left="3" w:right="44" w:firstLine="705"/>
        <w:jc w:val="both"/>
      </w:pPr>
      <w:r w:rsidRPr="00286B48">
        <w:t>Условия набора учащихся: для обу</w:t>
      </w:r>
      <w:r w:rsidR="00C7322E">
        <w:t>чения принимаются все желающие.</w:t>
      </w:r>
    </w:p>
    <w:p w:rsidR="00CA4E94" w:rsidRDefault="00CA4E94" w:rsidP="00CA4E94">
      <w:pPr>
        <w:jc w:val="both"/>
      </w:pPr>
    </w:p>
    <w:p w:rsidR="00CA4E94" w:rsidRDefault="00CA4E94" w:rsidP="00C7322E">
      <w:pPr>
        <w:ind w:firstLine="567"/>
        <w:jc w:val="both"/>
      </w:pPr>
      <w:r w:rsidRPr="00286B48">
        <w:t xml:space="preserve">Количество </w:t>
      </w:r>
      <w:r>
        <w:t>уч</w:t>
      </w:r>
      <w:r w:rsidRPr="00286B48">
        <w:t xml:space="preserve">ащихся в </w:t>
      </w:r>
      <w:r w:rsidR="00FD2C30">
        <w:t>группе 12</w:t>
      </w:r>
      <w:r>
        <w:t xml:space="preserve"> человек.</w:t>
      </w:r>
    </w:p>
    <w:p w:rsidR="00CA4E94" w:rsidRDefault="00CA4E94" w:rsidP="00CA4E94">
      <w:pPr>
        <w:jc w:val="both"/>
        <w:rPr>
          <w:rStyle w:val="fontstyle01"/>
          <w:rFonts w:ascii="Times New Roman" w:hAnsi="Times New Roman"/>
          <w:color w:val="auto"/>
          <w:sz w:val="24"/>
        </w:rPr>
      </w:pPr>
    </w:p>
    <w:p w:rsidR="00F5798B" w:rsidRPr="00623463" w:rsidRDefault="00623463" w:rsidP="00C7322E">
      <w:pPr>
        <w:autoSpaceDE w:val="0"/>
        <w:autoSpaceDN w:val="0"/>
        <w:adjustRightInd w:val="0"/>
        <w:jc w:val="both"/>
        <w:rPr>
          <w:sz w:val="32"/>
        </w:rPr>
      </w:pPr>
      <w:r w:rsidRPr="00623463">
        <w:rPr>
          <w:szCs w:val="20"/>
        </w:rPr>
        <w:br/>
      </w:r>
      <w:r w:rsidR="00CA4E94" w:rsidRPr="00CA4E94">
        <w:rPr>
          <w:b/>
        </w:rPr>
        <w:t>Формы обучения</w:t>
      </w:r>
      <w:r w:rsidR="00CA4E94">
        <w:rPr>
          <w:b/>
        </w:rPr>
        <w:t xml:space="preserve">. </w:t>
      </w:r>
      <w:r w:rsidR="00CA4E94">
        <w:rPr>
          <w:szCs w:val="28"/>
        </w:rPr>
        <w:t xml:space="preserve"> </w:t>
      </w:r>
      <w:r w:rsidR="00CA4E94" w:rsidRPr="00286B48">
        <w:t>Очная, очно-заочная, заочная (в период невозможности организации учебного процесса в очной форме: карантина, неблагоприятной эпидемиологической обстановки, актированных дней), может быть орг</w:t>
      </w:r>
      <w:r w:rsidR="00CA4E94">
        <w:t>анизована с использованием электр</w:t>
      </w:r>
      <w:r w:rsidR="00CA4E94" w:rsidRPr="00286B48">
        <w:t>онн</w:t>
      </w:r>
      <w:r w:rsidR="00CA4E94">
        <w:t>ого обучения и дистанционных обр</w:t>
      </w:r>
      <w:r w:rsidR="00CA4E94" w:rsidRPr="00286B48">
        <w:t>азовательных технологий</w:t>
      </w:r>
    </w:p>
    <w:p w:rsidR="00F5798B" w:rsidRPr="00F5798B" w:rsidRDefault="00F5798B" w:rsidP="00F5798B">
      <w:pPr>
        <w:jc w:val="center"/>
      </w:pPr>
    </w:p>
    <w:p w:rsidR="00D5724C" w:rsidRDefault="00CA4E94" w:rsidP="00D5724C">
      <w:pPr>
        <w:jc w:val="both"/>
      </w:pPr>
      <w:r w:rsidRPr="00CA4E94">
        <w:rPr>
          <w:b/>
        </w:rPr>
        <w:t>Формы организации образовательного процесса.</w:t>
      </w:r>
      <w:r>
        <w:t xml:space="preserve"> </w:t>
      </w:r>
      <w:r w:rsidRPr="00286B48">
        <w:t>Групповая, парная, индивидуальная.</w:t>
      </w:r>
    </w:p>
    <w:p w:rsidR="00CA4E94" w:rsidRDefault="00CA4E94" w:rsidP="00D5724C">
      <w:pPr>
        <w:jc w:val="both"/>
      </w:pPr>
    </w:p>
    <w:p w:rsidR="00D5724C" w:rsidRDefault="00CA4E94" w:rsidP="00D5724C">
      <w:pPr>
        <w:jc w:val="both"/>
      </w:pPr>
      <w:r w:rsidRPr="00CA4E94">
        <w:rPr>
          <w:b/>
        </w:rPr>
        <w:t>Виды занятий</w:t>
      </w:r>
      <w:r>
        <w:t xml:space="preserve"> </w:t>
      </w:r>
      <w:r w:rsidRPr="00286B48">
        <w:t xml:space="preserve">Учебное занятие, семинар, экскурсия, выполнение самостоятельной работы, </w:t>
      </w:r>
      <w:r>
        <w:t>проекты и исследовательские работы. Опыты и эксперименты.</w:t>
      </w:r>
    </w:p>
    <w:p w:rsidR="00CA4E94" w:rsidRDefault="00CA4E94" w:rsidP="00D5724C">
      <w:pPr>
        <w:jc w:val="both"/>
      </w:pPr>
    </w:p>
    <w:p w:rsidR="00CA4E94" w:rsidRPr="00CA4E94" w:rsidRDefault="00CA4E94" w:rsidP="00CA4E94">
      <w:pPr>
        <w:ind w:left="22"/>
        <w:rPr>
          <w:b/>
        </w:rPr>
      </w:pPr>
    </w:p>
    <w:p w:rsidR="00CA4E94" w:rsidRDefault="00CA4E94" w:rsidP="00CA4E94">
      <w:pPr>
        <w:ind w:left="22"/>
      </w:pPr>
      <w:r w:rsidRPr="00CA4E94">
        <w:rPr>
          <w:b/>
        </w:rPr>
        <w:t>Программа рассчитана на 1 год обучения.</w:t>
      </w:r>
      <w:r>
        <w:rPr>
          <w:b/>
        </w:rPr>
        <w:t xml:space="preserve"> </w:t>
      </w:r>
      <w:r w:rsidRPr="00286B48">
        <w:t xml:space="preserve">Объем программы — </w:t>
      </w:r>
      <w:r w:rsidRPr="00C7322E">
        <w:t>6</w:t>
      </w:r>
      <w:r w:rsidR="00C7322E" w:rsidRPr="00C7322E">
        <w:t>8</w:t>
      </w:r>
      <w:r w:rsidRPr="00286B48">
        <w:t xml:space="preserve"> час</w:t>
      </w:r>
      <w:r w:rsidR="00C7322E">
        <w:t>ов</w:t>
      </w:r>
      <w:r w:rsidR="00B8612D">
        <w:t xml:space="preserve">. </w:t>
      </w:r>
      <w:r>
        <w:t xml:space="preserve"> </w:t>
      </w:r>
    </w:p>
    <w:p w:rsidR="00CA4E94" w:rsidRDefault="00C43E65" w:rsidP="00D5724C">
      <w:pPr>
        <w:jc w:val="both"/>
      </w:pPr>
      <w:r w:rsidRPr="00286B48">
        <w:t>Учащиеся имеют два занятия в неделю; продолжительность каждого занятия — два академических часа с 10-минутным перерывом между ними.</w:t>
      </w:r>
    </w:p>
    <w:p w:rsidR="00C43E65" w:rsidRDefault="00C43E65" w:rsidP="00D5724C">
      <w:pPr>
        <w:jc w:val="both"/>
        <w:rPr>
          <w:rStyle w:val="fontstyle31"/>
          <w:rFonts w:ascii="Times New Roman" w:hAnsi="Times New Roman"/>
          <w:color w:val="auto"/>
          <w:sz w:val="24"/>
        </w:rPr>
      </w:pPr>
    </w:p>
    <w:p w:rsidR="00FD2C30" w:rsidRDefault="00FD2C30">
      <w:pPr>
        <w:spacing w:after="200" w:line="276" w:lineRule="auto"/>
        <w:rPr>
          <w:rStyle w:val="fontstyle31"/>
          <w:rFonts w:ascii="Times New Roman" w:hAnsi="Times New Roman"/>
          <w:i w:val="0"/>
          <w:color w:val="auto"/>
          <w:sz w:val="24"/>
        </w:rPr>
      </w:pPr>
      <w:r>
        <w:rPr>
          <w:rStyle w:val="fontstyle31"/>
          <w:rFonts w:ascii="Times New Roman" w:hAnsi="Times New Roman"/>
          <w:i w:val="0"/>
          <w:color w:val="auto"/>
          <w:sz w:val="24"/>
        </w:rPr>
        <w:br w:type="page"/>
      </w:r>
    </w:p>
    <w:p w:rsidR="00D5724C" w:rsidRDefault="00D5724C" w:rsidP="00D5724C">
      <w:pPr>
        <w:jc w:val="center"/>
        <w:rPr>
          <w:b/>
          <w:bCs/>
          <w:i/>
          <w:iCs/>
          <w:szCs w:val="20"/>
        </w:rPr>
      </w:pPr>
      <w:r w:rsidRPr="00D5724C">
        <w:rPr>
          <w:rStyle w:val="fontstyle31"/>
          <w:rFonts w:ascii="Times New Roman" w:hAnsi="Times New Roman"/>
          <w:i w:val="0"/>
          <w:color w:val="auto"/>
          <w:sz w:val="24"/>
        </w:rPr>
        <w:t>1.2. Цель и задачи программы:</w:t>
      </w:r>
    </w:p>
    <w:p w:rsidR="00D5724C" w:rsidRDefault="00D5724C" w:rsidP="00D5724C">
      <w:pPr>
        <w:jc w:val="center"/>
        <w:rPr>
          <w:b/>
          <w:bCs/>
          <w:i/>
          <w:iCs/>
          <w:szCs w:val="20"/>
        </w:rPr>
      </w:pPr>
    </w:p>
    <w:p w:rsidR="00C43E65" w:rsidRPr="00FD2613" w:rsidRDefault="00C43E65" w:rsidP="00C43E65">
      <w:pPr>
        <w:ind w:firstLine="708"/>
        <w:jc w:val="both"/>
      </w:pPr>
      <w:r>
        <w:t>Данный</w:t>
      </w:r>
      <w:r w:rsidRPr="00FD2613">
        <w:t xml:space="preserve"> курс «</w:t>
      </w:r>
      <w:r>
        <w:t>Цифровая лаборатория»</w:t>
      </w:r>
      <w:r w:rsidRPr="00FD2613">
        <w:t>» направлен на формирование умения применять теоретические знания на практике.</w:t>
      </w:r>
    </w:p>
    <w:p w:rsidR="00C43E65" w:rsidRPr="00FD2613" w:rsidRDefault="00C43E65" w:rsidP="00C43E65">
      <w:pPr>
        <w:ind w:firstLine="708"/>
        <w:jc w:val="both"/>
      </w:pPr>
      <w:r w:rsidRPr="00C43E65">
        <w:rPr>
          <w:b/>
        </w:rPr>
        <w:t>Цель:</w:t>
      </w:r>
      <w:r>
        <w:t xml:space="preserve"> </w:t>
      </w:r>
      <w:r w:rsidR="00C7322E">
        <w:t>знакомство</w:t>
      </w:r>
      <w:r w:rsidRPr="00FD2613">
        <w:t xml:space="preserve"> с основными методами физической науки</w:t>
      </w:r>
      <w:r w:rsidR="00C7322E">
        <w:t xml:space="preserve"> и</w:t>
      </w:r>
      <w:r w:rsidRPr="00FD2613">
        <w:t xml:space="preserve"> овладе</w:t>
      </w:r>
      <w:r w:rsidR="00C7322E">
        <w:t xml:space="preserve">ние </w:t>
      </w:r>
      <w:r w:rsidRPr="00FD2613">
        <w:t>измерительными и другими экспериментальными умениями.</w:t>
      </w:r>
    </w:p>
    <w:p w:rsidR="00C43E65" w:rsidRPr="00C43E65" w:rsidRDefault="00C43E65" w:rsidP="00C43E65">
      <w:pPr>
        <w:ind w:firstLine="708"/>
        <w:jc w:val="both"/>
        <w:rPr>
          <w:b/>
        </w:rPr>
      </w:pPr>
      <w:r w:rsidRPr="00C43E65">
        <w:rPr>
          <w:b/>
        </w:rPr>
        <w:t xml:space="preserve">Задачи: </w:t>
      </w:r>
    </w:p>
    <w:p w:rsidR="00C43E65" w:rsidRPr="00FD2613" w:rsidRDefault="00C43E65" w:rsidP="00C43E65">
      <w:pPr>
        <w:numPr>
          <w:ilvl w:val="0"/>
          <w:numId w:val="14"/>
        </w:numPr>
        <w:jc w:val="both"/>
      </w:pPr>
      <w:r w:rsidRPr="00FD2613">
        <w:t>познакомить учащихся с понятиями: измерительные приборы, методы измерения, погрешности измерения, экспериментальное исследование;</w:t>
      </w:r>
    </w:p>
    <w:p w:rsidR="00C43E65" w:rsidRPr="00FD2613" w:rsidRDefault="00C43E65" w:rsidP="00C43E65">
      <w:pPr>
        <w:numPr>
          <w:ilvl w:val="0"/>
          <w:numId w:val="14"/>
        </w:numPr>
        <w:jc w:val="both"/>
      </w:pPr>
      <w:r w:rsidRPr="00FD2613">
        <w:t>обучить учащихся четкому использованию измерительных приборов;</w:t>
      </w:r>
    </w:p>
    <w:p w:rsidR="00C43E65" w:rsidRPr="00FD2613" w:rsidRDefault="00C43E65" w:rsidP="00C43E65">
      <w:pPr>
        <w:numPr>
          <w:ilvl w:val="0"/>
          <w:numId w:val="14"/>
        </w:numPr>
        <w:jc w:val="both"/>
      </w:pPr>
      <w:r w:rsidRPr="00FD2613">
        <w:t>дать представление о методах физического экспериментального исследования как важнейшей части методологии физики и ряда других наук, развить интерес к исследовательской деятельности;</w:t>
      </w:r>
    </w:p>
    <w:p w:rsidR="00C43E65" w:rsidRPr="00FD2613" w:rsidRDefault="00C43E65" w:rsidP="00C43E65">
      <w:pPr>
        <w:numPr>
          <w:ilvl w:val="0"/>
          <w:numId w:val="14"/>
        </w:numPr>
        <w:jc w:val="both"/>
      </w:pPr>
      <w:r w:rsidRPr="00FD2613">
        <w:t>научить учащихся, анализируя результаты экспериментального исследования, делать вывод в соответствии со сформулированной задачей;</w:t>
      </w:r>
    </w:p>
    <w:p w:rsidR="00C43E65" w:rsidRPr="00FD2613" w:rsidRDefault="00C43E65" w:rsidP="00C43E65">
      <w:pPr>
        <w:numPr>
          <w:ilvl w:val="0"/>
          <w:numId w:val="14"/>
        </w:numPr>
        <w:jc w:val="both"/>
      </w:pPr>
      <w:r w:rsidRPr="00FD2613">
        <w:t>повысить интерес учащихся к проведению физического эксперимента.</w:t>
      </w:r>
    </w:p>
    <w:p w:rsidR="00D5724C" w:rsidRDefault="00D5724C" w:rsidP="00C43E65">
      <w:pPr>
        <w:jc w:val="both"/>
        <w:rPr>
          <w:szCs w:val="20"/>
        </w:rPr>
      </w:pPr>
    </w:p>
    <w:p w:rsidR="00C43E65" w:rsidRDefault="00C43E65" w:rsidP="00D5724C">
      <w:pPr>
        <w:jc w:val="both"/>
        <w:rPr>
          <w:szCs w:val="20"/>
        </w:rPr>
      </w:pPr>
    </w:p>
    <w:p w:rsidR="00C7322E" w:rsidRDefault="00D5724C" w:rsidP="00C7322E">
      <w:pPr>
        <w:spacing w:after="240"/>
        <w:jc w:val="center"/>
        <w:rPr>
          <w:rStyle w:val="fontstyle31"/>
          <w:rFonts w:ascii="Times New Roman" w:hAnsi="Times New Roman"/>
          <w:i w:val="0"/>
          <w:color w:val="auto"/>
          <w:sz w:val="24"/>
        </w:rPr>
      </w:pPr>
      <w:r w:rsidRPr="00C614D5">
        <w:rPr>
          <w:rStyle w:val="fontstyle31"/>
          <w:rFonts w:ascii="Times New Roman" w:hAnsi="Times New Roman"/>
          <w:i w:val="0"/>
          <w:color w:val="auto"/>
          <w:sz w:val="24"/>
        </w:rPr>
        <w:t xml:space="preserve">1.3. </w:t>
      </w:r>
      <w:r w:rsidR="00C7322E">
        <w:rPr>
          <w:rStyle w:val="fontstyle31"/>
          <w:rFonts w:ascii="Times New Roman" w:hAnsi="Times New Roman"/>
          <w:i w:val="0"/>
          <w:color w:val="auto"/>
          <w:sz w:val="24"/>
        </w:rPr>
        <w:t>Содержание программы</w:t>
      </w:r>
    </w:p>
    <w:p w:rsidR="00D27B13" w:rsidRPr="00D27B13" w:rsidRDefault="00C7322E" w:rsidP="00C7322E">
      <w:pPr>
        <w:jc w:val="center"/>
        <w:rPr>
          <w:szCs w:val="20"/>
        </w:rPr>
      </w:pPr>
      <w:r>
        <w:rPr>
          <w:b/>
          <w:bCs/>
          <w:iCs/>
          <w:szCs w:val="20"/>
        </w:rPr>
        <w:t>1.3.1. Учебный план</w:t>
      </w:r>
      <w:r w:rsidR="00D5724C" w:rsidRPr="00C614D5">
        <w:rPr>
          <w:b/>
          <w:bCs/>
          <w:i/>
          <w:iCs/>
          <w:szCs w:val="20"/>
        </w:rPr>
        <w:br/>
      </w:r>
    </w:p>
    <w:p w:rsidR="00D27B13" w:rsidRPr="005F1297" w:rsidRDefault="00D27B13" w:rsidP="00D27B13">
      <w:pPr>
        <w:jc w:val="center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650"/>
        <w:gridCol w:w="946"/>
        <w:gridCol w:w="1135"/>
        <w:gridCol w:w="1607"/>
        <w:gridCol w:w="2349"/>
      </w:tblGrid>
      <w:tr w:rsidR="00F35408" w:rsidRPr="005F1297" w:rsidTr="00F35408">
        <w:tc>
          <w:tcPr>
            <w:tcW w:w="658" w:type="dxa"/>
            <w:vMerge w:val="restart"/>
            <w:vAlign w:val="center"/>
          </w:tcPr>
          <w:p w:rsidR="00F35408" w:rsidRPr="005F1297" w:rsidRDefault="00F35408" w:rsidP="005319F9">
            <w:pPr>
              <w:jc w:val="center"/>
            </w:pPr>
            <w:r w:rsidRPr="005F1297">
              <w:t>№</w:t>
            </w:r>
          </w:p>
        </w:tc>
        <w:tc>
          <w:tcPr>
            <w:tcW w:w="2650" w:type="dxa"/>
            <w:vMerge w:val="restart"/>
            <w:vAlign w:val="center"/>
          </w:tcPr>
          <w:p w:rsidR="00F35408" w:rsidRPr="005F1297" w:rsidRDefault="00F35408" w:rsidP="005319F9">
            <w:pPr>
              <w:jc w:val="center"/>
            </w:pPr>
            <w:r w:rsidRPr="005F1297">
              <w:t>Название темы</w:t>
            </w:r>
          </w:p>
        </w:tc>
        <w:tc>
          <w:tcPr>
            <w:tcW w:w="946" w:type="dxa"/>
            <w:vMerge w:val="restart"/>
          </w:tcPr>
          <w:p w:rsidR="00F35408" w:rsidRPr="005F1297" w:rsidRDefault="00F35408" w:rsidP="005319F9">
            <w:pPr>
              <w:jc w:val="center"/>
            </w:pPr>
            <w:r>
              <w:t>Всего часов</w:t>
            </w:r>
          </w:p>
        </w:tc>
        <w:tc>
          <w:tcPr>
            <w:tcW w:w="2742" w:type="dxa"/>
            <w:gridSpan w:val="2"/>
            <w:vAlign w:val="center"/>
          </w:tcPr>
          <w:p w:rsidR="00F35408" w:rsidRPr="005F1297" w:rsidRDefault="00F35408" w:rsidP="005319F9">
            <w:pPr>
              <w:jc w:val="center"/>
            </w:pPr>
            <w:r>
              <w:t>В том числе на:</w:t>
            </w:r>
          </w:p>
        </w:tc>
        <w:tc>
          <w:tcPr>
            <w:tcW w:w="2349" w:type="dxa"/>
          </w:tcPr>
          <w:p w:rsidR="00F35408" w:rsidRDefault="00F35408" w:rsidP="005319F9">
            <w:pPr>
              <w:jc w:val="center"/>
            </w:pPr>
          </w:p>
        </w:tc>
      </w:tr>
      <w:tr w:rsidR="00F35408" w:rsidRPr="005F1297" w:rsidTr="00F35408">
        <w:tc>
          <w:tcPr>
            <w:tcW w:w="801" w:type="dxa"/>
            <w:vMerge/>
            <w:vAlign w:val="center"/>
          </w:tcPr>
          <w:p w:rsidR="00F35408" w:rsidRPr="005F1297" w:rsidRDefault="00F35408" w:rsidP="00F35408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F35408" w:rsidRPr="005F1297" w:rsidRDefault="00F35408" w:rsidP="00F35408">
            <w:pPr>
              <w:jc w:val="center"/>
            </w:pPr>
          </w:p>
        </w:tc>
        <w:tc>
          <w:tcPr>
            <w:tcW w:w="1038" w:type="dxa"/>
            <w:vMerge/>
          </w:tcPr>
          <w:p w:rsidR="00F35408" w:rsidRPr="005F1297" w:rsidRDefault="00F35408" w:rsidP="00F35408">
            <w:pPr>
              <w:jc w:val="center"/>
            </w:pPr>
          </w:p>
        </w:tc>
        <w:tc>
          <w:tcPr>
            <w:tcW w:w="1343" w:type="dxa"/>
            <w:vAlign w:val="center"/>
          </w:tcPr>
          <w:p w:rsidR="00F35408" w:rsidRPr="005F1297" w:rsidRDefault="00F35408" w:rsidP="00F35408">
            <w:pPr>
              <w:jc w:val="center"/>
            </w:pPr>
            <w:r>
              <w:t>уроки</w:t>
            </w:r>
          </w:p>
        </w:tc>
        <w:tc>
          <w:tcPr>
            <w:tcW w:w="1607" w:type="dxa"/>
            <w:vAlign w:val="center"/>
          </w:tcPr>
          <w:p w:rsidR="00F35408" w:rsidRPr="005F1297" w:rsidRDefault="00F35408" w:rsidP="00F35408">
            <w:pPr>
              <w:jc w:val="center"/>
            </w:pPr>
            <w:r>
              <w:t>лабораторно-практические работы</w:t>
            </w:r>
          </w:p>
        </w:tc>
        <w:tc>
          <w:tcPr>
            <w:tcW w:w="1403" w:type="dxa"/>
          </w:tcPr>
          <w:p w:rsidR="00F35408" w:rsidRDefault="00F35408" w:rsidP="00F35408">
            <w:r w:rsidRPr="00286B48">
              <w:t>Формы аттестации/контроля</w:t>
            </w:r>
          </w:p>
        </w:tc>
      </w:tr>
      <w:tr w:rsidR="00F35408" w:rsidRPr="005F1297" w:rsidTr="00F35408">
        <w:tc>
          <w:tcPr>
            <w:tcW w:w="801" w:type="dxa"/>
            <w:vAlign w:val="center"/>
          </w:tcPr>
          <w:p w:rsidR="00F35408" w:rsidRPr="005F1297" w:rsidRDefault="00F35408" w:rsidP="00F35408">
            <w:pPr>
              <w:jc w:val="center"/>
            </w:pPr>
            <w:r>
              <w:t>1</w:t>
            </w:r>
          </w:p>
        </w:tc>
        <w:tc>
          <w:tcPr>
            <w:tcW w:w="3153" w:type="dxa"/>
            <w:vAlign w:val="center"/>
          </w:tcPr>
          <w:p w:rsidR="00F35408" w:rsidRPr="005F1297" w:rsidRDefault="00F35408" w:rsidP="00F35408">
            <w:r>
              <w:t>Мир физических приборов</w:t>
            </w:r>
          </w:p>
        </w:tc>
        <w:tc>
          <w:tcPr>
            <w:tcW w:w="1038" w:type="dxa"/>
          </w:tcPr>
          <w:p w:rsidR="00F35408" w:rsidRPr="005F1297" w:rsidRDefault="00F35408" w:rsidP="00F35408">
            <w:pPr>
              <w:jc w:val="center"/>
            </w:pPr>
            <w:r>
              <w:t>22</w:t>
            </w:r>
          </w:p>
        </w:tc>
        <w:tc>
          <w:tcPr>
            <w:tcW w:w="1343" w:type="dxa"/>
            <w:vAlign w:val="center"/>
          </w:tcPr>
          <w:p w:rsidR="00F35408" w:rsidRPr="005F1297" w:rsidRDefault="00F35408" w:rsidP="00F35408">
            <w:pPr>
              <w:jc w:val="center"/>
            </w:pPr>
            <w:r>
              <w:t>10</w:t>
            </w:r>
          </w:p>
        </w:tc>
        <w:tc>
          <w:tcPr>
            <w:tcW w:w="1607" w:type="dxa"/>
            <w:vAlign w:val="center"/>
          </w:tcPr>
          <w:p w:rsidR="00F35408" w:rsidRPr="005F1297" w:rsidRDefault="00F35408" w:rsidP="00F35408">
            <w:pPr>
              <w:jc w:val="center"/>
            </w:pPr>
            <w:r>
              <w:t>12</w:t>
            </w:r>
          </w:p>
        </w:tc>
        <w:tc>
          <w:tcPr>
            <w:tcW w:w="1403" w:type="dxa"/>
            <w:vMerge w:val="restart"/>
          </w:tcPr>
          <w:p w:rsidR="00F35408" w:rsidRDefault="00F35408" w:rsidP="00F35408">
            <w:r w:rsidRPr="00286B48">
              <w:t>Текущий контроль, промежуточная аттестация учащихся</w:t>
            </w:r>
          </w:p>
        </w:tc>
      </w:tr>
      <w:tr w:rsidR="00F35408" w:rsidRPr="005F1297" w:rsidTr="00F35408">
        <w:tc>
          <w:tcPr>
            <w:tcW w:w="658" w:type="dxa"/>
            <w:vAlign w:val="center"/>
          </w:tcPr>
          <w:p w:rsidR="00F35408" w:rsidRPr="005F1297" w:rsidRDefault="00F35408" w:rsidP="00F35408">
            <w:pPr>
              <w:jc w:val="center"/>
            </w:pPr>
            <w:r w:rsidRPr="005F1297">
              <w:t>2</w:t>
            </w:r>
          </w:p>
        </w:tc>
        <w:tc>
          <w:tcPr>
            <w:tcW w:w="2650" w:type="dxa"/>
          </w:tcPr>
          <w:p w:rsidR="00F35408" w:rsidRPr="005F1297" w:rsidRDefault="00F35408" w:rsidP="00F35408">
            <w:r>
              <w:t>Взаимодействие тел.</w:t>
            </w:r>
          </w:p>
        </w:tc>
        <w:tc>
          <w:tcPr>
            <w:tcW w:w="946" w:type="dxa"/>
            <w:vAlign w:val="center"/>
          </w:tcPr>
          <w:p w:rsidR="00F35408" w:rsidRPr="005F1297" w:rsidRDefault="00F35408" w:rsidP="00C7322E">
            <w:pPr>
              <w:jc w:val="center"/>
            </w:pPr>
            <w:r>
              <w:t>2</w:t>
            </w:r>
            <w:r w:rsidR="00C7322E">
              <w:t>2</w:t>
            </w:r>
          </w:p>
        </w:tc>
        <w:tc>
          <w:tcPr>
            <w:tcW w:w="1135" w:type="dxa"/>
            <w:vAlign w:val="center"/>
          </w:tcPr>
          <w:p w:rsidR="00F35408" w:rsidRPr="005F1297" w:rsidRDefault="00F35408" w:rsidP="00C7322E">
            <w:pPr>
              <w:jc w:val="center"/>
            </w:pPr>
            <w:r>
              <w:t>1</w:t>
            </w:r>
            <w:r w:rsidR="00C7322E">
              <w:t>2</w:t>
            </w:r>
          </w:p>
        </w:tc>
        <w:tc>
          <w:tcPr>
            <w:tcW w:w="1607" w:type="dxa"/>
            <w:vAlign w:val="center"/>
          </w:tcPr>
          <w:p w:rsidR="00F35408" w:rsidRPr="005F1297" w:rsidRDefault="00F35408" w:rsidP="00C7322E">
            <w:pPr>
              <w:jc w:val="center"/>
            </w:pPr>
            <w:r>
              <w:t>1</w:t>
            </w:r>
            <w:r w:rsidR="00C7322E">
              <w:t>0</w:t>
            </w:r>
          </w:p>
        </w:tc>
        <w:tc>
          <w:tcPr>
            <w:tcW w:w="2349" w:type="dxa"/>
            <w:vMerge/>
          </w:tcPr>
          <w:p w:rsidR="00F35408" w:rsidRDefault="00F35408" w:rsidP="00F35408"/>
        </w:tc>
      </w:tr>
      <w:tr w:rsidR="00F35408" w:rsidRPr="005F1297" w:rsidTr="00F35408">
        <w:tc>
          <w:tcPr>
            <w:tcW w:w="658" w:type="dxa"/>
            <w:vAlign w:val="center"/>
          </w:tcPr>
          <w:p w:rsidR="00F35408" w:rsidRPr="005F1297" w:rsidRDefault="00F35408" w:rsidP="00F35408">
            <w:pPr>
              <w:jc w:val="center"/>
            </w:pPr>
            <w:r w:rsidRPr="005F1297">
              <w:t>3</w:t>
            </w:r>
          </w:p>
        </w:tc>
        <w:tc>
          <w:tcPr>
            <w:tcW w:w="2650" w:type="dxa"/>
          </w:tcPr>
          <w:p w:rsidR="00F35408" w:rsidRPr="005F1297" w:rsidRDefault="00F35408" w:rsidP="00F35408">
            <w:r>
              <w:t>Многообразие газов, жидкостей и твердых тел</w:t>
            </w:r>
          </w:p>
        </w:tc>
        <w:tc>
          <w:tcPr>
            <w:tcW w:w="946" w:type="dxa"/>
            <w:vAlign w:val="center"/>
          </w:tcPr>
          <w:p w:rsidR="00F35408" w:rsidRPr="005F1297" w:rsidRDefault="00F35408" w:rsidP="00C7322E">
            <w:pPr>
              <w:jc w:val="center"/>
            </w:pPr>
            <w:r>
              <w:t>2</w:t>
            </w:r>
            <w:r w:rsidR="00C7322E">
              <w:t>4</w:t>
            </w:r>
          </w:p>
        </w:tc>
        <w:tc>
          <w:tcPr>
            <w:tcW w:w="1135" w:type="dxa"/>
            <w:vAlign w:val="center"/>
          </w:tcPr>
          <w:p w:rsidR="00F35408" w:rsidRPr="005F1297" w:rsidRDefault="00C7322E" w:rsidP="00F35408">
            <w:pPr>
              <w:jc w:val="center"/>
            </w:pPr>
            <w:r>
              <w:t>10</w:t>
            </w:r>
          </w:p>
        </w:tc>
        <w:tc>
          <w:tcPr>
            <w:tcW w:w="1607" w:type="dxa"/>
            <w:vAlign w:val="center"/>
          </w:tcPr>
          <w:p w:rsidR="00F35408" w:rsidRPr="005F1297" w:rsidRDefault="00F35408" w:rsidP="00C7322E">
            <w:pPr>
              <w:jc w:val="center"/>
            </w:pPr>
            <w:r>
              <w:t>1</w:t>
            </w:r>
            <w:r w:rsidR="00C7322E">
              <w:t>4</w:t>
            </w:r>
          </w:p>
        </w:tc>
        <w:tc>
          <w:tcPr>
            <w:tcW w:w="2349" w:type="dxa"/>
          </w:tcPr>
          <w:p w:rsidR="00F35408" w:rsidRDefault="00F35408" w:rsidP="00F35408">
            <w:r w:rsidRPr="00286B48">
              <w:t>Творческий про</w:t>
            </w:r>
            <w:r>
              <w:t>д</w:t>
            </w:r>
            <w:r w:rsidRPr="00286B48">
              <w:t>укт учащегося</w:t>
            </w:r>
          </w:p>
        </w:tc>
      </w:tr>
      <w:tr w:rsidR="00F35408" w:rsidRPr="005F1297" w:rsidTr="00F35408">
        <w:tc>
          <w:tcPr>
            <w:tcW w:w="658" w:type="dxa"/>
          </w:tcPr>
          <w:p w:rsidR="00F35408" w:rsidRPr="005F1297" w:rsidRDefault="00F35408" w:rsidP="005319F9"/>
        </w:tc>
        <w:tc>
          <w:tcPr>
            <w:tcW w:w="2650" w:type="dxa"/>
          </w:tcPr>
          <w:p w:rsidR="00F35408" w:rsidRPr="005F1297" w:rsidRDefault="00F35408" w:rsidP="005319F9">
            <w:pPr>
              <w:jc w:val="right"/>
            </w:pPr>
            <w:r w:rsidRPr="005F1297">
              <w:t>Итого:</w:t>
            </w:r>
          </w:p>
        </w:tc>
        <w:tc>
          <w:tcPr>
            <w:tcW w:w="946" w:type="dxa"/>
          </w:tcPr>
          <w:p w:rsidR="00F35408" w:rsidRPr="005F1297" w:rsidRDefault="00F35408" w:rsidP="00C7322E">
            <w:pPr>
              <w:jc w:val="center"/>
            </w:pPr>
            <w:r>
              <w:t>6</w:t>
            </w:r>
            <w:r w:rsidR="00C7322E">
              <w:t>8</w:t>
            </w:r>
          </w:p>
        </w:tc>
        <w:tc>
          <w:tcPr>
            <w:tcW w:w="1135" w:type="dxa"/>
          </w:tcPr>
          <w:p w:rsidR="00F35408" w:rsidRPr="005F1297" w:rsidRDefault="00C7322E" w:rsidP="005319F9">
            <w:pPr>
              <w:jc w:val="center"/>
            </w:pPr>
            <w:r>
              <w:t>32</w:t>
            </w:r>
          </w:p>
        </w:tc>
        <w:tc>
          <w:tcPr>
            <w:tcW w:w="1607" w:type="dxa"/>
          </w:tcPr>
          <w:p w:rsidR="00F35408" w:rsidRPr="005F1297" w:rsidRDefault="00F35408" w:rsidP="005319F9">
            <w:pPr>
              <w:jc w:val="center"/>
            </w:pPr>
            <w:r>
              <w:t>36</w:t>
            </w:r>
          </w:p>
        </w:tc>
        <w:tc>
          <w:tcPr>
            <w:tcW w:w="2349" w:type="dxa"/>
          </w:tcPr>
          <w:p w:rsidR="00F35408" w:rsidRDefault="00F35408" w:rsidP="005319F9">
            <w:pPr>
              <w:jc w:val="center"/>
            </w:pPr>
          </w:p>
        </w:tc>
      </w:tr>
    </w:tbl>
    <w:p w:rsidR="00D27B13" w:rsidRDefault="00D27B13" w:rsidP="00D27B13"/>
    <w:p w:rsidR="00D27B13" w:rsidRDefault="00D27B13" w:rsidP="00D27B13">
      <w:pPr>
        <w:rPr>
          <w:sz w:val="28"/>
          <w:szCs w:val="28"/>
        </w:rPr>
      </w:pPr>
    </w:p>
    <w:p w:rsidR="00D27B13" w:rsidRDefault="00D27B13" w:rsidP="00D27B13">
      <w:pPr>
        <w:jc w:val="center"/>
        <w:rPr>
          <w:rStyle w:val="FontStyle43"/>
          <w:sz w:val="28"/>
          <w:szCs w:val="28"/>
        </w:rPr>
      </w:pPr>
    </w:p>
    <w:p w:rsidR="00D27B13" w:rsidRDefault="00C94A39" w:rsidP="00D27B13">
      <w:pPr>
        <w:jc w:val="center"/>
        <w:rPr>
          <w:b/>
        </w:rPr>
      </w:pPr>
      <w:r>
        <w:rPr>
          <w:b/>
        </w:rPr>
        <w:t>1.3.2. Содержание учебного плана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>Что изучает физика. Физические термины. Наблюдения и опыты. Демонстрация компьютерных экспериментов.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>
        <w:t>Цифровые развлечения</w:t>
      </w:r>
      <w:r w:rsidRPr="005449EA">
        <w:t xml:space="preserve"> – компьютерный конструктор. Запуск программы. Открытие в ИКТ-среде уже готовых экспериментов. Знакомство с цифровой лабораторией «</w:t>
      </w:r>
      <w:r>
        <w:t>Цифровые развлечения</w:t>
      </w:r>
      <w:r w:rsidRPr="005449EA">
        <w:t xml:space="preserve">». Подключение </w:t>
      </w:r>
      <w:proofErr w:type="spellStart"/>
      <w:r w:rsidRPr="005449EA">
        <w:t>Подключение</w:t>
      </w:r>
      <w:proofErr w:type="spellEnd"/>
      <w:r w:rsidRPr="005449EA">
        <w:t xml:space="preserve"> датчиков. Запуск программы </w:t>
      </w:r>
      <w:proofErr w:type="spellStart"/>
      <w:r w:rsidR="007109C4">
        <w:rPr>
          <w:lang w:val="en-US"/>
        </w:rPr>
        <w:t>Relab</w:t>
      </w:r>
      <w:proofErr w:type="spellEnd"/>
      <w:r w:rsidR="007109C4">
        <w:t>,</w:t>
      </w:r>
      <w:r w:rsidR="007109C4" w:rsidRPr="00E74D2F">
        <w:t xml:space="preserve"> </w:t>
      </w:r>
      <w:proofErr w:type="spellStart"/>
      <w:r w:rsidR="007109C4">
        <w:rPr>
          <w:lang w:val="en-US"/>
        </w:rPr>
        <w:t>Releon</w:t>
      </w:r>
      <w:proofErr w:type="spellEnd"/>
      <w:r w:rsidRPr="005449EA">
        <w:t>. Регистрация Исследователя. Регистрация Опыта. Установка параметров Опыта. Задание частоты замеров.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>Задание длительности опыта. Предварительный просмотр данных. Запись данных.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>Строение вещества. Молекулы. Движение молекул. Скорость движения молекул и температура тела. Взаимодействие молекул. Три состояния вещества. Ознакомление с инструкцией по выполнению работы. Презентация. Лабораторная работа  «Взаимодействие молекул». Лабораторная работа   «Агрегатное состояние воды». Модель для исследования взаимодействия молекул. Три состояния вещества. Иллюстрации и работа с моделями. Строение газа, жидкости и твердых тел.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 xml:space="preserve">Механическое движение. Равномерное и неравномерное движения. Лабораторная работа  «Исследование равноускоренного и прямолинейного движения тела при движении по горизонтальной поверхности </w:t>
      </w:r>
      <w:proofErr w:type="spellStart"/>
      <w:r w:rsidRPr="005449EA">
        <w:t>трибометра</w:t>
      </w:r>
      <w:proofErr w:type="spellEnd"/>
      <w:r w:rsidRPr="005449EA">
        <w:t xml:space="preserve">,  по наклонной плоскости. Построение графика пути от времени». Скорость. Единицы скорости. Лабораторная работа  «Нахождение скорости при равномерном  движении тела по горизонтальной поверхности </w:t>
      </w:r>
      <w:proofErr w:type="spellStart"/>
      <w:r w:rsidRPr="005449EA">
        <w:t>трибометра</w:t>
      </w:r>
      <w:proofErr w:type="spellEnd"/>
      <w:r w:rsidRPr="005449EA">
        <w:t>». Лабораторная работа  «Исследование равноускоренного и прямолинейного движения тела при движении по вертикали. Ускорение свободного падения».  Масса. Измерение отношения масс взаимодействующих тел по отношению изменения скоростей. Компьютерный эксперимент — измерение масс. Независимость массы от ускорения свободного падения.  Сила. Иллюстрации- движение под действием силы тяжести. Нахождение равнодействующей и уравновешивающей силы. Сила. Явление тяготения. Сила тяжести. Сила упругости. Лабораторная работа  «Исследование движения тела, подвешенного на пружине с помощью датчика силы ЦЛ. Построение графика пути от времени. Измерение периода механических колебаний при движении тела в вертикальной плоскости». Сила трения. Трение покоя. Трение в природе и в технике. Лабораторная работа «Измерение силы трения и определение коэффициента трения.  Исследование зависимости силы трения от: рода взаимодействующих поверхностей; площади взаимодействующих поверхностей; силы давления».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>Давление газа. Передача давления жидкостями и газами. Закон Паскаля. Давление в жидкости и в газе. Расчет давления на дно и стенки сосуда. Давление жидкости на погруженное в жидкость тело. Исследование — почему возникает выталкивающая сила. Манометры. Поршневой и жидкостный насос. Гидравлический пресс. Условия плавания тел. Закон Паскаля. Лабораторная работа  «Давление в жидкости и в газе. Расчет давления на дно и стенки сосуда. Построение графика зависимости давления от глубины погружения». Сообщающиеся сосуды. Применение сообщающихся сосудов. Вес воздуха. Атмосферное давление. Плавание тел. Измерение атмосферного давления. Барометр-анероид. Атмосферное давление на различных высотах. Лабораторная работа «Выяснение условий плавания тела в жидкости». Плавание судов. Воздухоплавание.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> Механическая работа. Единицы работы. Компьютерный эксперимент — подбери силу, подбери путь. Исследование — работа на наклонной плоскости. Проект — зависимость работы торможения от начальной скорости и массы тела. Мощность. Компьютерная работа — подбери нужную мощность. Простые механизмы.  Наклонная плоскость. Измерение КПД наклонной плоскости.  Рычаг. Компьютерное решение задач по теме «Рычаг». Момент силы. Компьютерный эксперимент по теме «Блок».</w:t>
      </w:r>
    </w:p>
    <w:p w:rsidR="005449EA" w:rsidRPr="005449EA" w:rsidRDefault="005449EA" w:rsidP="005449EA">
      <w:pPr>
        <w:numPr>
          <w:ilvl w:val="0"/>
          <w:numId w:val="16"/>
        </w:numPr>
        <w:jc w:val="both"/>
      </w:pPr>
      <w:r w:rsidRPr="005449EA">
        <w:t>Обсуждение результатов работы за год. Показ приобретённых знаний, умений и навыков учащимся своего класса, выступление на школьной конференции.</w:t>
      </w:r>
    </w:p>
    <w:p w:rsidR="00C94A39" w:rsidRPr="006916AC" w:rsidRDefault="00C94A39" w:rsidP="00D27B13">
      <w:pPr>
        <w:jc w:val="center"/>
        <w:rPr>
          <w:b/>
        </w:rPr>
      </w:pPr>
    </w:p>
    <w:p w:rsidR="00D27B13" w:rsidRDefault="00D27B13" w:rsidP="00D27B13"/>
    <w:p w:rsidR="00D27B13" w:rsidRDefault="00D27B13" w:rsidP="00D27B13">
      <w:pPr>
        <w:pStyle w:val="a7"/>
        <w:rPr>
          <w:rFonts w:ascii="Times New Roman" w:hAnsi="Times New Roman"/>
          <w:sz w:val="24"/>
          <w:szCs w:val="24"/>
        </w:rPr>
      </w:pPr>
    </w:p>
    <w:p w:rsidR="00D27B13" w:rsidRDefault="00D27B13" w:rsidP="00D27B13">
      <w:pPr>
        <w:tabs>
          <w:tab w:val="num" w:pos="900"/>
        </w:tabs>
        <w:jc w:val="center"/>
        <w:rPr>
          <w:sz w:val="28"/>
          <w:szCs w:val="28"/>
        </w:rPr>
      </w:pPr>
    </w:p>
    <w:p w:rsidR="00D27B13" w:rsidRDefault="00D27B13" w:rsidP="00D27B13">
      <w:pPr>
        <w:tabs>
          <w:tab w:val="num" w:pos="900"/>
        </w:tabs>
        <w:jc w:val="center"/>
        <w:rPr>
          <w:sz w:val="28"/>
          <w:szCs w:val="28"/>
        </w:rPr>
      </w:pPr>
    </w:p>
    <w:p w:rsidR="00A3659E" w:rsidRPr="00744D37" w:rsidRDefault="00D27B13" w:rsidP="00D27B13">
      <w:pPr>
        <w:rPr>
          <w:rStyle w:val="fontstyle31"/>
          <w:rFonts w:ascii="Times New Roman" w:hAnsi="Times New Roman"/>
          <w:b w:val="0"/>
          <w:bCs w:val="0"/>
          <w:i w:val="0"/>
          <w:iCs w:val="0"/>
          <w:color w:val="auto"/>
          <w:sz w:val="24"/>
        </w:rPr>
      </w:pPr>
      <w:r>
        <w:rPr>
          <w:sz w:val="28"/>
          <w:szCs w:val="28"/>
        </w:rPr>
        <w:br w:type="page"/>
      </w:r>
    </w:p>
    <w:p w:rsidR="00744D37" w:rsidRDefault="00744D37" w:rsidP="00C614D5">
      <w:pPr>
        <w:jc w:val="center"/>
        <w:rPr>
          <w:rStyle w:val="fontstyle31"/>
          <w:rFonts w:ascii="Times New Roman" w:hAnsi="Times New Roman"/>
          <w:color w:val="auto"/>
          <w:sz w:val="24"/>
        </w:rPr>
      </w:pPr>
    </w:p>
    <w:p w:rsidR="00744D37" w:rsidRPr="00744D37" w:rsidRDefault="00744D37" w:rsidP="00C614D5">
      <w:pPr>
        <w:jc w:val="center"/>
        <w:rPr>
          <w:rStyle w:val="fontstyle31"/>
          <w:rFonts w:ascii="Times New Roman" w:hAnsi="Times New Roman"/>
          <w:i w:val="0"/>
          <w:color w:val="auto"/>
          <w:sz w:val="24"/>
        </w:rPr>
      </w:pPr>
      <w:r w:rsidRPr="00744D37">
        <w:rPr>
          <w:rStyle w:val="fontstyle31"/>
          <w:rFonts w:ascii="Times New Roman" w:hAnsi="Times New Roman"/>
          <w:i w:val="0"/>
          <w:color w:val="auto"/>
          <w:sz w:val="24"/>
        </w:rPr>
        <w:t>1.4. Планируемые результаты</w:t>
      </w:r>
    </w:p>
    <w:p w:rsidR="00C43E65" w:rsidRPr="000038AD" w:rsidRDefault="00C43E65" w:rsidP="00C43E65">
      <w:pPr>
        <w:pStyle w:val="3"/>
        <w:keepNext w:val="0"/>
        <w:keepLines w:val="0"/>
        <w:numPr>
          <w:ilvl w:val="2"/>
          <w:numId w:val="15"/>
        </w:numPr>
        <w:spacing w:before="0"/>
        <w:ind w:left="0" w:firstLine="0"/>
        <w:jc w:val="center"/>
        <w:rPr>
          <w:rFonts w:ascii="Times New Roman" w:hAnsi="Times New Roman"/>
        </w:rPr>
      </w:pPr>
      <w:r w:rsidRPr="000038AD">
        <w:rPr>
          <w:rFonts w:ascii="Times New Roman" w:hAnsi="Times New Roman"/>
        </w:rPr>
        <w:t xml:space="preserve">Личностные, </w:t>
      </w:r>
      <w:proofErr w:type="spellStart"/>
      <w:r w:rsidRPr="000038AD">
        <w:rPr>
          <w:rFonts w:ascii="Times New Roman" w:hAnsi="Times New Roman"/>
        </w:rPr>
        <w:t>метапредметные</w:t>
      </w:r>
      <w:proofErr w:type="spellEnd"/>
      <w:r w:rsidRPr="000038AD">
        <w:rPr>
          <w:rFonts w:ascii="Times New Roman" w:hAnsi="Times New Roman"/>
        </w:rPr>
        <w:t xml:space="preserve"> и предметные результаты</w:t>
      </w:r>
    </w:p>
    <w:p w:rsidR="00C43E65" w:rsidRPr="000038AD" w:rsidRDefault="00C43E65" w:rsidP="00C43E65">
      <w:pPr>
        <w:pStyle w:val="3"/>
        <w:keepNext w:val="0"/>
        <w:keepLines w:val="0"/>
        <w:numPr>
          <w:ilvl w:val="2"/>
          <w:numId w:val="15"/>
        </w:numPr>
        <w:spacing w:before="0"/>
        <w:ind w:left="0" w:firstLine="0"/>
        <w:jc w:val="center"/>
        <w:rPr>
          <w:rFonts w:ascii="Times New Roman" w:hAnsi="Times New Roman"/>
        </w:rPr>
      </w:pPr>
      <w:r w:rsidRPr="000038AD">
        <w:rPr>
          <w:rFonts w:ascii="Times New Roman" w:hAnsi="Times New Roman"/>
        </w:rPr>
        <w:t xml:space="preserve">освоения содержания курса </w:t>
      </w:r>
      <w:r>
        <w:rPr>
          <w:rFonts w:ascii="Times New Roman" w:hAnsi="Times New Roman"/>
        </w:rPr>
        <w:t>внеурочной деятельности «Цифровая лаборатория»</w:t>
      </w:r>
      <w:r w:rsidRPr="000038AD">
        <w:rPr>
          <w:rFonts w:ascii="Times New Roman" w:hAnsi="Times New Roman"/>
        </w:rPr>
        <w:t>.</w:t>
      </w:r>
    </w:p>
    <w:p w:rsidR="00C43E65" w:rsidRDefault="00C43E65" w:rsidP="00C43E65">
      <w:pPr>
        <w:ind w:firstLine="425"/>
        <w:jc w:val="both"/>
      </w:pPr>
      <w:r w:rsidRPr="004913D9">
        <w:rPr>
          <w:b/>
        </w:rPr>
        <w:t>Личностными результатами</w:t>
      </w:r>
      <w:r w:rsidRPr="003831C8">
        <w:t xml:space="preserve"> обучения физике в основной школе являются: 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 xml:space="preserve">Сформированность познавательных интересов, интеллектуальных и творческих способностей учащихся: 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</w:t>
      </w:r>
      <w:r>
        <w:t>шение к физике как элементу об</w:t>
      </w:r>
      <w:r w:rsidRPr="003831C8">
        <w:t xml:space="preserve">щественной культуры; 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 xml:space="preserve">самостоятельность в приобретении новых знаний и практических умений; 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 xml:space="preserve">формирование ценностного отношения друг к другу, учителю, авторам открытий и изобретений, результатам обучения; 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 xml:space="preserve">формирование ответственного отношения к учению, готовности и </w:t>
      </w:r>
      <w:proofErr w:type="gramStart"/>
      <w:r w:rsidRPr="003831C8">
        <w:t>способности</w:t>
      </w:r>
      <w:proofErr w:type="gramEnd"/>
      <w:r w:rsidRPr="003831C8">
        <w:t xml:space="preserve"> обучающихся к саморазвитию и самообра</w:t>
      </w:r>
      <w:r>
        <w:t>зова</w:t>
      </w:r>
      <w:r w:rsidRPr="003831C8">
        <w:t>нию</w:t>
      </w:r>
      <w:r>
        <w:t>.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>формирование целостного мировоззрения, соответствующего современному уровню развития науки и общественной прак</w:t>
      </w:r>
      <w:r>
        <w:t>тики</w:t>
      </w:r>
      <w:r w:rsidRPr="003831C8">
        <w:t xml:space="preserve">; </w:t>
      </w:r>
    </w:p>
    <w:p w:rsidR="00C43E65" w:rsidRDefault="00C43E65" w:rsidP="00C43E65">
      <w:pPr>
        <w:numPr>
          <w:ilvl w:val="0"/>
          <w:numId w:val="16"/>
        </w:numPr>
        <w:jc w:val="both"/>
      </w:pPr>
      <w:r w:rsidRPr="003831C8">
        <w:t>формирование коммуникативной компетентности в общении и сотрудничестве со сверстниками, учебно-</w:t>
      </w:r>
      <w:r>
        <w:t>иссле</w:t>
      </w:r>
      <w:r w:rsidRPr="003831C8">
        <w:t>довательской</w:t>
      </w:r>
      <w:proofErr w:type="gramStart"/>
      <w:r w:rsidRPr="003831C8">
        <w:t xml:space="preserve"> ,</w:t>
      </w:r>
      <w:proofErr w:type="gramEnd"/>
      <w:r w:rsidRPr="003831C8">
        <w:t xml:space="preserve"> творческой и других видов деятельности; </w:t>
      </w:r>
    </w:p>
    <w:p w:rsidR="00C43E65" w:rsidRDefault="00C43E65" w:rsidP="00C43E65">
      <w:pPr>
        <w:ind w:left="425"/>
        <w:jc w:val="both"/>
      </w:pPr>
      <w:proofErr w:type="spellStart"/>
      <w:r w:rsidRPr="004913D9">
        <w:rPr>
          <w:b/>
        </w:rPr>
        <w:t>Метапредметными</w:t>
      </w:r>
      <w:proofErr w:type="spellEnd"/>
      <w:r w:rsidRPr="004913D9">
        <w:rPr>
          <w:b/>
        </w:rPr>
        <w:t xml:space="preserve"> результатами</w:t>
      </w:r>
      <w:r w:rsidRPr="003831C8">
        <w:t xml:space="preserve"> обучения физике в основной школе являются: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3831C8">
        <w:t xml:space="preserve">овладение навыками самостоятельного приобретения новых знаний, организации учебной деятельности, постановки целей, </w:t>
      </w:r>
      <w:r w:rsidRPr="004913D9">
        <w:t xml:space="preserve">планирования, самоконтроля </w:t>
      </w:r>
      <w:r>
        <w:t>и оценки результатов своей дея</w:t>
      </w:r>
      <w:r w:rsidRPr="004913D9">
        <w:t>тельности, умениями предвидеть возможные результаты свои</w:t>
      </w:r>
      <w:r>
        <w:t xml:space="preserve">х </w:t>
      </w:r>
      <w:r w:rsidRPr="004913D9">
        <w:t xml:space="preserve">действий;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умение соотносить свои действия с планируемы</w:t>
      </w:r>
      <w:r>
        <w:t>ми результа</w:t>
      </w:r>
      <w:r w:rsidRPr="004913D9">
        <w:t>тами, осуществлять контроль своей деятельности в процес</w:t>
      </w:r>
      <w:r>
        <w:t>се дос</w:t>
      </w:r>
      <w:r w:rsidRPr="004913D9">
        <w:t>тижения результата, определять способы действий в рамках предложенных условий и требований, корректировать свои действия в соответствии с и</w:t>
      </w:r>
      <w:r>
        <w:t>з</w:t>
      </w:r>
      <w:r w:rsidRPr="004913D9">
        <w:t xml:space="preserve">меняющейся ситуацией;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понимание различий между исходными фактами и гипоте</w:t>
      </w:r>
      <w:r>
        <w:t>за</w:t>
      </w:r>
      <w:r w:rsidRPr="004913D9">
        <w:t>ми для их объяснения, теоретическими моделями и реальными объектами, овладение универсальными учебными действиями на при мерах гипотез для объяснения известных фактов и э</w:t>
      </w:r>
      <w:r>
        <w:t>кспери</w:t>
      </w:r>
      <w:r w:rsidRPr="004913D9">
        <w:t>ментальной проверки выдвигаемых гипотез, разра</w:t>
      </w:r>
      <w:r>
        <w:t>ботки теорети</w:t>
      </w:r>
      <w:r w:rsidRPr="004913D9">
        <w:t xml:space="preserve">ческих моделей процессов или явлений;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</w:t>
      </w:r>
      <w:r>
        <w:t>нов</w:t>
      </w:r>
      <w:r w:rsidRPr="004913D9">
        <w:t xml:space="preserve">ное содержание прочитанного текста, находить в нём ответы на поставленные вопросы и излагать его;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приобретение опыта самостоятельного поиска, анализа и о</w:t>
      </w:r>
      <w:r>
        <w:t>т</w:t>
      </w:r>
      <w:r w:rsidRPr="004913D9">
        <w:t xml:space="preserve">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умение определять понятия, делать обобщен</w:t>
      </w:r>
      <w:r>
        <w:t>ия</w:t>
      </w:r>
      <w:r w:rsidRPr="004913D9">
        <w:t>, устанавливать, аналогии, классифицировать, самостоятельно выбирать основания и критерии</w:t>
      </w:r>
      <w:proofErr w:type="gramStart"/>
      <w:r w:rsidRPr="004913D9">
        <w:t xml:space="preserve"> .</w:t>
      </w:r>
      <w:proofErr w:type="gramEnd"/>
      <w:r w:rsidRPr="004913D9">
        <w:t>. для- классификации, устанавливать причинно-следственные связи, строить логическое рассуждение, умозаключение (индуктивное, д</w:t>
      </w:r>
      <w:r>
        <w:t>едуктивное и по аналогии) и де</w:t>
      </w:r>
      <w:r w:rsidRPr="004913D9">
        <w:t xml:space="preserve">лать выводы;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развитие монологической и диалогической речи, умения выражать свои мысли и способности выслушива</w:t>
      </w:r>
      <w:r>
        <w:t>ть собеседника, по</w:t>
      </w:r>
      <w:r w:rsidRPr="004913D9">
        <w:t xml:space="preserve">нимать его точку зрения, признавать право другого человека на иное мнение;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>освоение приёмов действий в</w:t>
      </w:r>
      <w:r>
        <w:t xml:space="preserve"> нестандартных ситуациях, овла</w:t>
      </w:r>
      <w:r w:rsidRPr="004913D9">
        <w:t xml:space="preserve">дение эвристическими методами решения проблем; </w:t>
      </w:r>
    </w:p>
    <w:p w:rsidR="00C43E65" w:rsidRDefault="00C43E65" w:rsidP="00C43E65">
      <w:pPr>
        <w:numPr>
          <w:ilvl w:val="0"/>
          <w:numId w:val="17"/>
        </w:numPr>
        <w:jc w:val="both"/>
      </w:pPr>
      <w:r w:rsidRPr="004913D9"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43E65" w:rsidRPr="004913D9" w:rsidRDefault="00C43E65" w:rsidP="00C43E65">
      <w:pPr>
        <w:numPr>
          <w:ilvl w:val="0"/>
          <w:numId w:val="17"/>
        </w:numPr>
        <w:jc w:val="both"/>
      </w:pPr>
      <w:r w:rsidRPr="004913D9">
        <w:t>формирование и развитие компетентности в области исполь</w:t>
      </w:r>
      <w:r>
        <w:t>з</w:t>
      </w:r>
      <w:r w:rsidRPr="004913D9">
        <w:t>ования информационно-ком</w:t>
      </w:r>
      <w:r>
        <w:t>муникационных технологий (да</w:t>
      </w:r>
      <w:r w:rsidRPr="004913D9">
        <w:t>лее - И</w:t>
      </w:r>
      <w:r>
        <w:t>К</w:t>
      </w:r>
      <w:r w:rsidRPr="004913D9">
        <w:t xml:space="preserve">Т-компетенции). </w:t>
      </w:r>
    </w:p>
    <w:p w:rsidR="00C43E65" w:rsidRDefault="00C43E65" w:rsidP="00C43E65">
      <w:pPr>
        <w:ind w:firstLine="425"/>
        <w:jc w:val="both"/>
      </w:pPr>
      <w:r w:rsidRPr="004913D9">
        <w:rPr>
          <w:b/>
        </w:rPr>
        <w:t>Предметными результатами</w:t>
      </w:r>
      <w:r w:rsidRPr="004913D9">
        <w:t xml:space="preserve"> обучения физике в основной школе являются: </w:t>
      </w:r>
    </w:p>
    <w:p w:rsidR="00C43E65" w:rsidRDefault="00C43E65" w:rsidP="00C43E65">
      <w:pPr>
        <w:numPr>
          <w:ilvl w:val="0"/>
          <w:numId w:val="18"/>
        </w:numPr>
        <w:jc w:val="both"/>
      </w:pPr>
      <w:r w:rsidRPr="004913D9">
        <w:t xml:space="preserve">формирование целостной научной картины мира, представлений о закономерной связи и познаваемости явлений природы, об объективности научного </w:t>
      </w:r>
      <w:r>
        <w:t>з</w:t>
      </w:r>
      <w:r w:rsidRPr="004913D9">
        <w:t xml:space="preserve">нания, о системообразующей роли физики для развития других естественных наук, техники и </w:t>
      </w:r>
      <w:r>
        <w:t>техно</w:t>
      </w:r>
      <w:r w:rsidRPr="004913D9">
        <w:t>логий; научного мировоззрения как результата изучения осно</w:t>
      </w:r>
      <w:r>
        <w:t xml:space="preserve">в </w:t>
      </w:r>
      <w:r w:rsidRPr="004913D9">
        <w:t xml:space="preserve">строения материи и фундаментальных законов физики; </w:t>
      </w:r>
    </w:p>
    <w:p w:rsidR="00C43E65" w:rsidRDefault="00C43E65" w:rsidP="00C43E65">
      <w:pPr>
        <w:numPr>
          <w:ilvl w:val="0"/>
          <w:numId w:val="18"/>
        </w:numPr>
        <w:jc w:val="both"/>
      </w:pPr>
      <w:r w:rsidRPr="004913D9">
        <w:t xml:space="preserve">овладение понятийным аппаратом и символическим языком физики; </w:t>
      </w:r>
    </w:p>
    <w:p w:rsidR="00C43E65" w:rsidRDefault="00C43E65" w:rsidP="00C43E65">
      <w:pPr>
        <w:numPr>
          <w:ilvl w:val="0"/>
          <w:numId w:val="18"/>
        </w:numPr>
        <w:jc w:val="both"/>
      </w:pPr>
      <w:r w:rsidRPr="004913D9">
        <w:t>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</w:t>
      </w:r>
      <w:r>
        <w:t>о сот</w:t>
      </w:r>
      <w:r w:rsidRPr="004913D9">
        <w:t xml:space="preserve">рудничества; </w:t>
      </w:r>
    </w:p>
    <w:p w:rsidR="00C43E65" w:rsidRDefault="00C43E65" w:rsidP="00C43E65">
      <w:pPr>
        <w:numPr>
          <w:ilvl w:val="0"/>
          <w:numId w:val="18"/>
        </w:numPr>
        <w:jc w:val="both"/>
      </w:pPr>
      <w:r w:rsidRPr="004913D9">
        <w:t>приобретение опыта применении научных методов познания, наблюдения физических явлений, проведения опытов, прост</w:t>
      </w:r>
      <w:r>
        <w:t xml:space="preserve">ых </w:t>
      </w:r>
      <w:r w:rsidRPr="004913D9">
        <w:t>экспериментальных исследований, прямых и косвенных измерений с использованием аналоговых и цифр</w:t>
      </w:r>
      <w:r>
        <w:t xml:space="preserve">овых измерительных </w:t>
      </w:r>
      <w:r w:rsidRPr="004913D9">
        <w:t xml:space="preserve">приборов; понимание неизбежности погрешностей любых измерений; </w:t>
      </w:r>
    </w:p>
    <w:p w:rsidR="00C43E65" w:rsidRDefault="00C43E65" w:rsidP="00C43E65">
      <w:pPr>
        <w:numPr>
          <w:ilvl w:val="0"/>
          <w:numId w:val="18"/>
        </w:numPr>
        <w:jc w:val="both"/>
      </w:pPr>
      <w:r w:rsidRPr="004913D9"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4913D9">
        <w:t>межпредметном</w:t>
      </w:r>
      <w:proofErr w:type="spellEnd"/>
      <w:r w:rsidRPr="004913D9">
        <w:t xml:space="preserve"> анализе учебных задач</w:t>
      </w:r>
      <w:r>
        <w:t>.</w:t>
      </w:r>
    </w:p>
    <w:p w:rsidR="00C43E65" w:rsidRDefault="00C43E65" w:rsidP="00C43E65">
      <w:pPr>
        <w:jc w:val="center"/>
        <w:rPr>
          <w:sz w:val="28"/>
          <w:szCs w:val="28"/>
        </w:rPr>
      </w:pPr>
    </w:p>
    <w:p w:rsidR="00C43E65" w:rsidRPr="005D1B68" w:rsidRDefault="00C43E65" w:rsidP="00C43E65">
      <w:pPr>
        <w:autoSpaceDE w:val="0"/>
        <w:autoSpaceDN w:val="0"/>
        <w:adjustRightInd w:val="0"/>
        <w:jc w:val="center"/>
        <w:rPr>
          <w:b/>
          <w:color w:val="191919"/>
          <w:u w:val="single"/>
        </w:rPr>
      </w:pPr>
      <w:r w:rsidRPr="005D1B68">
        <w:rPr>
          <w:b/>
          <w:color w:val="191919"/>
          <w:u w:val="single"/>
        </w:rPr>
        <w:t xml:space="preserve">Планируемые результаты обучения </w:t>
      </w:r>
      <w:r>
        <w:rPr>
          <w:b/>
          <w:color w:val="191919"/>
          <w:u w:val="single"/>
        </w:rPr>
        <w:t xml:space="preserve"> курсу</w:t>
      </w:r>
    </w:p>
    <w:p w:rsidR="00C43E65" w:rsidRPr="005D1B68" w:rsidRDefault="00C43E65" w:rsidP="00C43E65">
      <w:pPr>
        <w:autoSpaceDE w:val="0"/>
        <w:autoSpaceDN w:val="0"/>
        <w:adjustRightInd w:val="0"/>
        <w:jc w:val="both"/>
        <w:rPr>
          <w:b/>
          <w:color w:val="191919"/>
          <w:u w:val="single"/>
        </w:rPr>
      </w:pPr>
    </w:p>
    <w:p w:rsidR="00C43E65" w:rsidRDefault="00C43E65" w:rsidP="00C43E65">
      <w:pPr>
        <w:ind w:left="360" w:firstLine="348"/>
        <w:jc w:val="both"/>
      </w:pPr>
      <w:r w:rsidRPr="005D1B68">
        <w:t xml:space="preserve">В результате изучения </w:t>
      </w:r>
      <w:r>
        <w:t>курса внеурочной деятельности  в 7</w:t>
      </w:r>
      <w:r w:rsidRPr="005D1B68">
        <w:t xml:space="preserve"> класс</w:t>
      </w:r>
      <w:r>
        <w:t>е ученик</w:t>
      </w:r>
      <w:r w:rsidRPr="005D1B68">
        <w:t xml:space="preserve">  должен:</w:t>
      </w:r>
    </w:p>
    <w:p w:rsidR="00C43E65" w:rsidRDefault="00C43E65" w:rsidP="00C43E65">
      <w:pPr>
        <w:ind w:left="360" w:firstLine="348"/>
        <w:jc w:val="both"/>
      </w:pPr>
      <w:r w:rsidRPr="005D1B68">
        <w:t>Знать/понимать смысл понятий, физических величин, физических законов.</w:t>
      </w:r>
    </w:p>
    <w:p w:rsidR="00C43E65" w:rsidRPr="005D1B68" w:rsidRDefault="00C43E65" w:rsidP="00C43E65">
      <w:pPr>
        <w:ind w:left="360" w:firstLine="348"/>
        <w:jc w:val="both"/>
      </w:pPr>
      <w:r w:rsidRPr="005D1B68">
        <w:t>Уметь  описывать и объяснять физические явления; использовать физические приборы и измерительные инструменты для измерения физических величин; ; пользоваться лабораторным оборудованием; представлять результаты измерений с помощью таблиц, графиков и выявлять на этой основе эмпирические зависимости; выражать результаты измерений и расчётов в единицах Международной системы; приводить примеры практического использования физических знаний ; осуществлять самостоятельный поиск информации;  использовать приобретенные знания и умения в практической деятельности и повседневной жизни.</w:t>
      </w:r>
    </w:p>
    <w:p w:rsidR="005879F8" w:rsidRDefault="005879F8" w:rsidP="00A20F2B">
      <w:pPr>
        <w:jc w:val="both"/>
        <w:rPr>
          <w:szCs w:val="20"/>
        </w:rPr>
      </w:pPr>
    </w:p>
    <w:p w:rsidR="00E74D2F" w:rsidRDefault="00E74D2F">
      <w:pPr>
        <w:spacing w:after="200" w:line="276" w:lineRule="auto"/>
        <w:rPr>
          <w:rStyle w:val="fontstyle41"/>
          <w:rFonts w:ascii="Times New Roman" w:hAnsi="Times New Roman"/>
          <w:color w:val="auto"/>
          <w:sz w:val="24"/>
        </w:rPr>
      </w:pPr>
      <w:r>
        <w:rPr>
          <w:rStyle w:val="fontstyle41"/>
          <w:rFonts w:ascii="Times New Roman" w:hAnsi="Times New Roman"/>
          <w:color w:val="auto"/>
          <w:sz w:val="24"/>
        </w:rPr>
        <w:br w:type="page"/>
      </w:r>
    </w:p>
    <w:p w:rsidR="003A0850" w:rsidRDefault="00D5724C" w:rsidP="00D76966">
      <w:pPr>
        <w:jc w:val="center"/>
        <w:rPr>
          <w:szCs w:val="20"/>
        </w:rPr>
      </w:pPr>
      <w:r w:rsidRPr="00D5724C">
        <w:rPr>
          <w:rStyle w:val="fontstyle41"/>
          <w:rFonts w:ascii="Times New Roman" w:hAnsi="Times New Roman"/>
          <w:color w:val="auto"/>
          <w:sz w:val="24"/>
        </w:rPr>
        <w:t>2. К</w:t>
      </w:r>
      <w:r w:rsidR="003A0850">
        <w:rPr>
          <w:rStyle w:val="fontstyle41"/>
          <w:rFonts w:ascii="Times New Roman" w:hAnsi="Times New Roman"/>
          <w:color w:val="auto"/>
          <w:sz w:val="24"/>
        </w:rPr>
        <w:t>ОМПЛЕКС</w:t>
      </w:r>
      <w:r w:rsidRPr="00D5724C">
        <w:rPr>
          <w:rStyle w:val="fontstyle41"/>
          <w:rFonts w:ascii="Times New Roman" w:hAnsi="Times New Roman"/>
          <w:color w:val="auto"/>
          <w:sz w:val="24"/>
        </w:rPr>
        <w:t xml:space="preserve"> </w:t>
      </w:r>
      <w:r w:rsidR="003A0850">
        <w:rPr>
          <w:rStyle w:val="fontstyle41"/>
          <w:rFonts w:ascii="Times New Roman" w:hAnsi="Times New Roman"/>
          <w:color w:val="auto"/>
          <w:sz w:val="24"/>
        </w:rPr>
        <w:t>ОРГАНИЗАЦИОННО</w:t>
      </w:r>
      <w:r w:rsidRPr="00D5724C">
        <w:rPr>
          <w:rStyle w:val="fontstyle41"/>
          <w:rFonts w:ascii="Times New Roman" w:hAnsi="Times New Roman"/>
          <w:color w:val="auto"/>
          <w:sz w:val="24"/>
        </w:rPr>
        <w:t>-</w:t>
      </w:r>
      <w:r w:rsidR="003A0850">
        <w:rPr>
          <w:rStyle w:val="fontstyle41"/>
          <w:rFonts w:ascii="Times New Roman" w:hAnsi="Times New Roman"/>
          <w:color w:val="auto"/>
          <w:sz w:val="24"/>
        </w:rPr>
        <w:t>ПЕДАГОГИЧЕСКИХ</w:t>
      </w:r>
      <w:r w:rsidRPr="00D5724C">
        <w:rPr>
          <w:rStyle w:val="fontstyle41"/>
          <w:rFonts w:ascii="Times New Roman" w:hAnsi="Times New Roman"/>
          <w:color w:val="auto"/>
          <w:sz w:val="24"/>
        </w:rPr>
        <w:t xml:space="preserve"> </w:t>
      </w:r>
      <w:r w:rsidR="003A0850">
        <w:rPr>
          <w:rStyle w:val="fontstyle41"/>
          <w:rFonts w:ascii="Times New Roman" w:hAnsi="Times New Roman"/>
          <w:color w:val="auto"/>
          <w:sz w:val="24"/>
        </w:rPr>
        <w:t>УСЛОВИЙ</w:t>
      </w:r>
    </w:p>
    <w:p w:rsidR="00D76966" w:rsidRDefault="00D76966" w:rsidP="00D76966">
      <w:pPr>
        <w:jc w:val="center"/>
        <w:rPr>
          <w:rStyle w:val="fontstyle01"/>
          <w:rFonts w:ascii="Times New Roman" w:hAnsi="Times New Roman"/>
          <w:b/>
          <w:color w:val="auto"/>
          <w:sz w:val="24"/>
        </w:rPr>
      </w:pPr>
    </w:p>
    <w:p w:rsidR="00D76966" w:rsidRPr="005879F8" w:rsidRDefault="00D76966" w:rsidP="005879F8">
      <w:pPr>
        <w:jc w:val="center"/>
        <w:rPr>
          <w:rStyle w:val="fontstyle01"/>
          <w:rFonts w:ascii="Times New Roman" w:hAnsi="Times New Roman"/>
          <w:b/>
          <w:color w:val="auto"/>
          <w:sz w:val="24"/>
        </w:rPr>
      </w:pPr>
      <w:r w:rsidRPr="00D76966">
        <w:rPr>
          <w:rStyle w:val="fontstyle01"/>
          <w:rFonts w:ascii="Times New Roman" w:hAnsi="Times New Roman"/>
          <w:b/>
          <w:color w:val="auto"/>
          <w:sz w:val="24"/>
        </w:rPr>
        <w:t xml:space="preserve">2.1. </w:t>
      </w:r>
      <w:r w:rsidRPr="00D76966">
        <w:rPr>
          <w:rStyle w:val="fontstyle21"/>
          <w:rFonts w:ascii="Times New Roman" w:hAnsi="Times New Roman"/>
          <w:b/>
          <w:color w:val="auto"/>
          <w:sz w:val="24"/>
        </w:rPr>
        <w:t>Условия реализации программы</w:t>
      </w:r>
    </w:p>
    <w:p w:rsidR="0037562C" w:rsidRPr="005879F8" w:rsidRDefault="0037562C" w:rsidP="003A0850">
      <w:pPr>
        <w:jc w:val="both"/>
        <w:rPr>
          <w:b/>
          <w:bCs/>
          <w:i/>
          <w:iCs/>
          <w:color w:val="000000"/>
          <w:szCs w:val="28"/>
        </w:rPr>
      </w:pPr>
      <w:r w:rsidRPr="005879F8">
        <w:rPr>
          <w:b/>
          <w:bCs/>
          <w:i/>
          <w:iCs/>
          <w:color w:val="000000"/>
          <w:szCs w:val="28"/>
        </w:rPr>
        <w:t>Материально-техническое обеспечение</w:t>
      </w:r>
    </w:p>
    <w:p w:rsidR="0037562C" w:rsidRPr="005879F8" w:rsidRDefault="0037562C" w:rsidP="003A0850">
      <w:pPr>
        <w:jc w:val="both"/>
        <w:rPr>
          <w:color w:val="000000"/>
          <w:szCs w:val="28"/>
        </w:rPr>
      </w:pPr>
      <w:r w:rsidRPr="005879F8">
        <w:rPr>
          <w:color w:val="000000"/>
          <w:szCs w:val="28"/>
        </w:rPr>
        <w:t>1) Учебный кабинет, в котором имеется:</w:t>
      </w:r>
    </w:p>
    <w:p w:rsidR="005319F9" w:rsidRDefault="005319F9" w:rsidP="005319F9">
      <w:pPr>
        <w:jc w:val="center"/>
      </w:pPr>
    </w:p>
    <w:p w:rsidR="005319F9" w:rsidRDefault="005319F9" w:rsidP="005319F9">
      <w:pPr>
        <w:jc w:val="center"/>
      </w:pPr>
    </w:p>
    <w:p w:rsidR="005319F9" w:rsidRDefault="005319F9" w:rsidP="005319F9">
      <w:pPr>
        <w:jc w:val="center"/>
      </w:pPr>
    </w:p>
    <w:p w:rsidR="005319F9" w:rsidRPr="002C6B70" w:rsidRDefault="005319F9" w:rsidP="005319F9">
      <w:pPr>
        <w:jc w:val="center"/>
      </w:pPr>
      <w:r w:rsidRPr="002C6B70">
        <w:t>ДЕМОНСТРАЦИОННОЕ ОБОРУДОВАНИЕ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417"/>
        <w:gridCol w:w="1963"/>
        <w:gridCol w:w="2433"/>
      </w:tblGrid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Название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Количество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Фирма производитель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Примечание </w:t>
            </w: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«Механические явления»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r w:rsidRPr="002C6B70">
              <w:t>Упаковка №1 – ящик</w:t>
            </w:r>
          </w:p>
          <w:p w:rsidR="005319F9" w:rsidRPr="002C6B70" w:rsidRDefault="005319F9" w:rsidP="005319F9">
            <w:r w:rsidRPr="002C6B70">
              <w:t>Упаковка №2 -скамья</w:t>
            </w: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«Динамика вращательного движения»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«Механические колебания и волны»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«Молекулярная физика и тепловые явления»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«Газовые законы и свойства насыщенных паров»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«Электричество -1» Постоянный электрический ток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Лаборатория </w:t>
            </w:r>
            <w:r w:rsidRPr="002C6B70">
              <w:rPr>
                <w:lang w:val="en-US"/>
              </w:rPr>
              <w:t>L-</w:t>
            </w:r>
            <w:r w:rsidRPr="002C6B70">
              <w:t>микро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«Электричество – 2»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Электрический ток в полупроводниках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Лаборатория </w:t>
            </w:r>
            <w:r w:rsidRPr="002C6B70">
              <w:rPr>
                <w:lang w:val="en-US"/>
              </w:rPr>
              <w:t>L-</w:t>
            </w:r>
            <w:r w:rsidRPr="002C6B70">
              <w:t>микро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«Электричество 3»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Опыты с конденсатором и катушкой индуктивности, переменный ток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Лаборатория </w:t>
            </w:r>
            <w:r w:rsidRPr="002C6B70">
              <w:rPr>
                <w:lang w:val="en-US"/>
              </w:rPr>
              <w:t>L-</w:t>
            </w:r>
            <w:r w:rsidRPr="002C6B70">
              <w:t>микро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«Электричество 4»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Электрический ток в вакууме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Лаборатория </w:t>
            </w:r>
            <w:r w:rsidRPr="002C6B70">
              <w:rPr>
                <w:lang w:val="en-US"/>
              </w:rPr>
              <w:t>L-</w:t>
            </w:r>
            <w:r w:rsidRPr="002C6B70">
              <w:t>микро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«Геометрическая оптика»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(расширенный комплект)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«Волновая оптика»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«Электромагнитные волны»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ящик</w:t>
            </w:r>
          </w:p>
          <w:p w:rsidR="005319F9" w:rsidRPr="002C6B70" w:rsidRDefault="005319F9" w:rsidP="005319F9"/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«Комплект приборов для изучения принципов радиоприема и радиопередачи»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6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ООО «школьный мир»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«Набор спектральных трубок с источником питания»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ООО «школьный мир»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«Набор для демонстрации электрических полей»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ООО «школьный мир»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«Набор для демонстрации магнитных полей»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ООО «школьный мир»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«Набор для изучения постоянной Планка»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9" w:type="dxa"/>
          </w:tcPr>
          <w:p w:rsidR="005319F9" w:rsidRPr="002C6B70" w:rsidRDefault="005319F9" w:rsidP="005319F9">
            <w:pPr>
              <w:jc w:val="center"/>
            </w:pPr>
            <w:r w:rsidRPr="002C6B70">
              <w:t>Набор «Магнитное поле Земли»</w:t>
            </w:r>
          </w:p>
        </w:tc>
        <w:tc>
          <w:tcPr>
            <w:tcW w:w="1410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3" w:type="dxa"/>
          </w:tcPr>
          <w:p w:rsidR="005319F9" w:rsidRPr="002C6B70" w:rsidRDefault="005319F9" w:rsidP="005319F9">
            <w:pPr>
              <w:jc w:val="center"/>
            </w:pPr>
            <w:r w:rsidRPr="002C6B70">
              <w:t>ООО «школьный мир»</w:t>
            </w:r>
          </w:p>
        </w:tc>
        <w:tc>
          <w:tcPr>
            <w:tcW w:w="2433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– коробка</w:t>
            </w:r>
          </w:p>
          <w:p w:rsidR="005319F9" w:rsidRPr="002C6B70" w:rsidRDefault="005319F9" w:rsidP="005319F9">
            <w:pPr>
              <w:jc w:val="center"/>
            </w:pPr>
          </w:p>
        </w:tc>
      </w:tr>
    </w:tbl>
    <w:p w:rsidR="005319F9" w:rsidRPr="002C6B70" w:rsidRDefault="005319F9" w:rsidP="005319F9">
      <w:pPr>
        <w:jc w:val="center"/>
      </w:pPr>
      <w:r w:rsidRPr="002C6B70">
        <w:t>ЛАБОРАТОРНОЕ ОБОРУДОВАНИЕ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5"/>
        <w:gridCol w:w="1417"/>
        <w:gridCol w:w="1962"/>
        <w:gridCol w:w="2431"/>
      </w:tblGrid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Название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Количество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t>Фирма производитель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Примечание </w:t>
            </w: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  <w:rPr>
                <w:b/>
              </w:rPr>
            </w:pPr>
            <w:r w:rsidRPr="002C6B70">
              <w:rPr>
                <w:b/>
              </w:rPr>
              <w:t>«Цифровая лаборатория учащегося по физике. Стандартный уровень»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№1 –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№2 -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№3 -скамья</w:t>
            </w: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положения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температуры 100</w:t>
            </w:r>
            <w:r w:rsidRPr="002C6B70">
              <w:rPr>
                <w:vertAlign w:val="superscript"/>
              </w:rPr>
              <w:t>0</w:t>
            </w:r>
            <w:r w:rsidRPr="002C6B70">
              <w:t>С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абсолютного давления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осциллографический датчик напряжения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напряжения 250 мВ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тока 2,5А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магнитного поля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Цифровой датчик температуры </w:t>
            </w:r>
            <w:proofErr w:type="spellStart"/>
            <w:r w:rsidRPr="002C6B70">
              <w:t>термопарный</w:t>
            </w:r>
            <w:proofErr w:type="spellEnd"/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освещенности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ионизирующего излучения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  <w:rPr>
                <w:vertAlign w:val="superscript"/>
              </w:rPr>
            </w:pPr>
            <w:r w:rsidRPr="002C6B70">
              <w:t>Цифровой датчик угла 3600</w:t>
            </w:r>
            <w:r w:rsidRPr="002C6B70">
              <w:rPr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/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звука двухканальный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расстояния ультразвуковой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силы 20 Н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Цифровой датчик </w:t>
            </w:r>
            <w:proofErr w:type="spellStart"/>
            <w:r w:rsidRPr="002C6B70">
              <w:t>оптоэлектрический</w:t>
            </w:r>
            <w:proofErr w:type="spellEnd"/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Стержень для закрепления датчика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Соединительный кабель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Скамья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Экран стальной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Переходник для питания 5 В (</w:t>
            </w:r>
            <w:r w:rsidRPr="002C6B70">
              <w:rPr>
                <w:lang w:val="en-US"/>
              </w:rPr>
              <w:t>USB</w:t>
            </w:r>
            <w:r w:rsidRPr="002C6B70">
              <w:t>) с защитным резистором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Переходник для питания от аудиовыхода с защитным резистором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Резьбовой стержень для закрепления направляющей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Каретка с магнитом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Шар стальной диаметром 18,3 мм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Магнит дисковый диаметром 6 мм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Пластина стальная с магнитным слоем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Пружина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Шприц 50 мл с ограничителем хода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Шприц 50 мл для перелива воды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Стакан полипропиленовый 50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Стакан полипропиленовый 100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Сосуд стеклянный со штуцером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Трубка силиконовая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Цилиндрическое тело из алюминия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10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200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360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1 кОм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Переменный резистор  100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Диод полупроводниковый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Модель трансформатора с тремя обмотками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Катушка - моток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Светодиод белый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Модель конденсатора (2 листа фольги)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Зажим -крокодил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Ключ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Комплект проводов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Труба из оргстекла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Рейтер с собирающей линзой (</w:t>
            </w:r>
            <w:r w:rsidRPr="002C6B70">
              <w:rPr>
                <w:lang w:val="en-US"/>
              </w:rPr>
              <w:t>F</w:t>
            </w:r>
            <w:r w:rsidRPr="002C6B70">
              <w:t>=50 мм)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Рейтер с рассеивающей линзой (</w:t>
            </w:r>
            <w:r w:rsidRPr="002C6B70">
              <w:rPr>
                <w:lang w:val="en-US"/>
              </w:rPr>
              <w:t>F</w:t>
            </w:r>
            <w:r w:rsidRPr="002C6B70">
              <w:t xml:space="preserve"> = -75 мм)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Рейтер запасной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Зеркало плоское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Щелевая диафрагма с магнитом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Объект «Параллельные линии»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Линейка на магнитной основе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Коврик пенополиуретановый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Булавка с шариком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b/>
              </w:rPr>
              <w:t>«Цифровая лаборатория учащегося по физике. профильный  уровень»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15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№1 –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№2 –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№3 –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№4 –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№5 -скамья</w:t>
            </w: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положения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температуры 100</w:t>
            </w:r>
            <w:r w:rsidRPr="002C6B70">
              <w:rPr>
                <w:vertAlign w:val="superscript"/>
              </w:rPr>
              <w:t>0</w:t>
            </w:r>
            <w:r w:rsidRPr="002C6B70">
              <w:t>С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абсолютного давления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осциллографический датчик напряжения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напряжения 25 В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напряжения 250 мВ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тока 2,5А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тока 250 мА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магнитного поля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Цифровой датчик температуры </w:t>
            </w:r>
            <w:proofErr w:type="spellStart"/>
            <w:r w:rsidRPr="002C6B70">
              <w:t>термопарный</w:t>
            </w:r>
            <w:proofErr w:type="spellEnd"/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температуры (-40</w:t>
            </w:r>
            <w:r w:rsidRPr="002C6B70">
              <w:rPr>
                <w:vertAlign w:val="superscript"/>
              </w:rPr>
              <w:t>0</w:t>
            </w:r>
            <w:r w:rsidRPr="002C6B70">
              <w:t>С + 180</w:t>
            </w:r>
            <w:r w:rsidRPr="002C6B70">
              <w:rPr>
                <w:vertAlign w:val="superscript"/>
              </w:rPr>
              <w:t>0</w:t>
            </w:r>
            <w:r w:rsidRPr="002C6B70">
              <w:t>С)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давления дифференцированный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освещенности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света кремниевый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ионизирующего излучения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угла 270</w:t>
            </w:r>
            <w:r w:rsidRPr="002C6B70">
              <w:rPr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  <w:rPr>
                <w:vertAlign w:val="superscript"/>
              </w:rPr>
            </w:pPr>
            <w:r w:rsidRPr="002C6B70">
              <w:t>Цифровой датчик угла 3600</w:t>
            </w:r>
            <w:r w:rsidRPr="002C6B70">
              <w:rPr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звука с функцией интегрирования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влажности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звука двухканальный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расстояния ультразвуковой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силы 20 Н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Цифровой датчик </w:t>
            </w:r>
            <w:proofErr w:type="spellStart"/>
            <w:r w:rsidRPr="002C6B70">
              <w:t>оптоэлектрический</w:t>
            </w:r>
            <w:proofErr w:type="spellEnd"/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угловой скорости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Стержень для закрепления датчика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Соединительный кабель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Скамья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Экран стальной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Переходник для питания 5 В (USB) с защитным резистором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Переходник для питания от аудиовыхода с защитным резистором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Резьбовой стержень для закрепления направляющей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Каретка с магнитом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Шар стальной диаметром 18,3 мм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Магнит дисковый диаметром 6 мм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Пластина стальная с магнитным слоем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Пружина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Шприц 50 мл с ограничителем хода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Шприц 50 мл для перелива воды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Стакан полипропиленовый 50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Стакан полипропиленовый 100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Сосуд стеклянный со штуцером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Трубка силиконовая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Цилиндрическое тело из алюминия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10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200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360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1 кОм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Переменный резистор  100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Диод полупроводниковый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Модель трансформатора с тремя обмотками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Катушка - моток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Светодиод белый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Модель конденсатора (2 листа фольги)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Зажим -крокодил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Ключ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Комплект проводов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Труба из оргстекла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Рейтер с собирающей линзой (F=50 мм)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Рейтер с рассеивающей линзой (F = -75 мм)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Рейтер запасной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Зеркало плоское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Щелевая диафрагма с магнитом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Объект «Параллельные линии»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Линейка на магнитной основе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Коврик пенополиуретановый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Булавка с шариком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  <w:rPr>
                <w:b/>
              </w:rPr>
            </w:pPr>
            <w:r w:rsidRPr="002C6B70">
              <w:rPr>
                <w:b/>
              </w:rPr>
              <w:t xml:space="preserve">Цифровая лаборатория </w:t>
            </w:r>
            <w:r w:rsidRPr="002C6B70">
              <w:rPr>
                <w:b/>
                <w:lang w:val="en-US"/>
              </w:rPr>
              <w:t>RELAB</w:t>
            </w:r>
            <w:r w:rsidRPr="002C6B70">
              <w:rPr>
                <w:b/>
              </w:rPr>
              <w:t xml:space="preserve"> 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16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b/>
                <w:lang w:val="en-US"/>
              </w:rPr>
              <w:t>RELAB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Упаковка- индивидуальный набор (белый чемодан)</w:t>
            </w: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proofErr w:type="spellStart"/>
            <w:r w:rsidRPr="002C6B70">
              <w:t>Мультидатчик</w:t>
            </w:r>
            <w:proofErr w:type="spellEnd"/>
            <w:r w:rsidRPr="002C6B70">
              <w:t xml:space="preserve"> </w:t>
            </w:r>
            <w:proofErr w:type="spellStart"/>
            <w:r w:rsidRPr="002C6B70">
              <w:t>физ</w:t>
            </w:r>
            <w:proofErr w:type="spellEnd"/>
            <w:r w:rsidRPr="002C6B70">
              <w:t xml:space="preserve"> -1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proofErr w:type="spellStart"/>
            <w:r w:rsidRPr="002C6B70">
              <w:t>Мультидатчик</w:t>
            </w:r>
            <w:proofErr w:type="spellEnd"/>
            <w:r w:rsidRPr="002C6B70">
              <w:t xml:space="preserve"> </w:t>
            </w:r>
            <w:proofErr w:type="spellStart"/>
            <w:r w:rsidRPr="002C6B70">
              <w:t>физ</w:t>
            </w:r>
            <w:proofErr w:type="spellEnd"/>
            <w:r w:rsidRPr="002C6B70">
              <w:t xml:space="preserve"> -2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proofErr w:type="spellStart"/>
            <w:r w:rsidRPr="002C6B70">
              <w:t>Мультидатчик</w:t>
            </w:r>
            <w:proofErr w:type="spellEnd"/>
            <w:r w:rsidRPr="002C6B70">
              <w:t xml:space="preserve"> </w:t>
            </w:r>
            <w:proofErr w:type="spellStart"/>
            <w:r w:rsidRPr="002C6B70">
              <w:t>физ</w:t>
            </w:r>
            <w:proofErr w:type="spellEnd"/>
            <w:r w:rsidRPr="002C6B70">
              <w:t xml:space="preserve"> -3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движения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усилия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вращения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электронного заряда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ионизирующего излучения (счетчик Гейгера)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Приставка осциллограф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термометрический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Зажим-крокодил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Трубка полиэтиленовая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Шнур для подключения (</w:t>
            </w:r>
            <w:r w:rsidRPr="002C6B70">
              <w:rPr>
                <w:lang w:val="en-US"/>
              </w:rPr>
              <w:t>USB)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Кабель для подключения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9345" w:type="dxa"/>
            <w:gridSpan w:val="4"/>
          </w:tcPr>
          <w:p w:rsidR="005319F9" w:rsidRPr="002C6B70" w:rsidRDefault="005319F9" w:rsidP="005319F9">
            <w:pPr>
              <w:jc w:val="center"/>
              <w:rPr>
                <w:b/>
              </w:rPr>
            </w:pPr>
            <w:r w:rsidRPr="002C6B70">
              <w:rPr>
                <w:b/>
              </w:rPr>
              <w:t>Оборудование для проведения практикума по физике</w:t>
            </w:r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кванториуме</w:t>
            </w:r>
            <w:proofErr w:type="spellEnd"/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  <w:rPr>
                <w:b/>
              </w:rPr>
            </w:pPr>
            <w:r w:rsidRPr="002C6B70">
              <w:rPr>
                <w:b/>
              </w:rPr>
              <w:t>Комплект для практикума по механике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10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№1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proofErr w:type="spellStart"/>
            <w:r w:rsidRPr="002C6B70">
              <w:t>Оптоэлектрический</w:t>
            </w:r>
            <w:proofErr w:type="spellEnd"/>
            <w:r w:rsidRPr="002C6B70">
              <w:t xml:space="preserve"> датчик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Ролик </w:t>
            </w:r>
            <w:proofErr w:type="spellStart"/>
            <w:r w:rsidRPr="002C6B70">
              <w:t>оптодатчика</w:t>
            </w:r>
            <w:proofErr w:type="spellEnd"/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силы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Соединительный кабель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Основание штатива со стержнем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Удлинитель стержня штатива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Муфта штатива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Перекладина штатива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Комплект грузов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Линейка специальная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Направляющая линейки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Крюк  для подвешивания пружин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Комплект пружин (5 шт.)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Линейка с магнитами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Стержень для закрепления датчика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Нить (моток)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Амортизирующий коврик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b/>
              </w:rPr>
              <w:t>Комплект для практикума по молекулярной физике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15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№1 – ящик</w:t>
            </w:r>
          </w:p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температуры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Цифровой датчик абсолютного давления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Соединительный кабель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Основание штатива со стойкой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Муфта штатива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Весы электронные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Ампула с крышкой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Стержень для закрепления датчика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Калориметр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Шприц трех компонентный 50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Стакан стеклянный 800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Стакан 500 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Трубка силиконовая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Палочка для перемешивания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Глицерин 50мл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b/>
              </w:rPr>
              <w:t>Комплект для практикума по электричеству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Осциллографический датчик напряжения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Генератор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Соединительный кабель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ключ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5,6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47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Резистор 360 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Катушка индуктивности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Конденсатор 1 мкФ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Конденсатор 4,7 мкФ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Комплект проводов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Рабочее поле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Стальная пластина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b/>
              </w:rPr>
              <w:t>Комплект для практикума по оптике в составе: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8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  <w:r w:rsidRPr="002C6B70">
              <w:t>Научные развлечения</w:t>
            </w: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  <w:r w:rsidRPr="002C6B70">
              <w:t>Упаковка №1 – ящик</w:t>
            </w:r>
          </w:p>
          <w:p w:rsidR="005319F9" w:rsidRPr="002C6B70" w:rsidRDefault="005319F9" w:rsidP="005319F9">
            <w:pPr>
              <w:jc w:val="center"/>
            </w:pPr>
            <w:r w:rsidRPr="002C6B70">
              <w:t>Упаковка №2 - скамья</w:t>
            </w: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Штатив (основание, стойка, муфта)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Оптическая скамья 50 см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lang w:val="en-US"/>
              </w:rPr>
              <w:t>Web</w:t>
            </w:r>
            <w:r w:rsidRPr="002C6B70">
              <w:t>-камера на кронштейне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Светодиод белый на платформе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Светодиод красный на платформе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ИК-светодиод на платформе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Источник когерентного излучения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Блок  питания (сетевой адаптер)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Рейтер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Вставка для рейтера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Линза собирающая </w:t>
            </w:r>
            <w:r w:rsidRPr="002C6B70">
              <w:rPr>
                <w:lang w:val="en-US"/>
              </w:rPr>
              <w:t>F</w:t>
            </w:r>
            <w:r w:rsidRPr="002C6B70">
              <w:t xml:space="preserve"> =50 см на рейтере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Палочка стеклянная с магнитом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Уголок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Плоскопараллельная пластина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Элемент «Щели  Юнга»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Поляроид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Дифракционная решетка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9345" w:type="dxa"/>
            <w:gridSpan w:val="4"/>
          </w:tcPr>
          <w:p w:rsidR="005319F9" w:rsidRPr="002C6B70" w:rsidRDefault="005319F9" w:rsidP="005319F9">
            <w:pPr>
              <w:jc w:val="center"/>
            </w:pPr>
            <w:r w:rsidRPr="002C6B70">
              <w:t>Дополнительное оборудование</w:t>
            </w: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rPr>
                <w:lang w:val="en-US"/>
              </w:rPr>
              <w:t>Web</w:t>
            </w:r>
            <w:r w:rsidRPr="002C6B70">
              <w:t>-камера на кронштейне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Барометр-анероид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Блок питания регулируемый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Ванна волновая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Ведерко Архимеда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Весы технические с разновесами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Датчик объема газа с контролем температуры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15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Динамометр демонстрационный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Камертон на резонансных ящиках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Компас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Курвиметр механический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Лаборатория «</w:t>
            </w:r>
            <w:r w:rsidRPr="002C6B70">
              <w:rPr>
                <w:lang w:val="en-US"/>
              </w:rPr>
              <w:t>PASCO scientific</w:t>
            </w:r>
            <w:r w:rsidRPr="002C6B70">
              <w:t>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Манометр демонстрационный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Машина </w:t>
            </w:r>
            <w:proofErr w:type="spellStart"/>
            <w:r w:rsidRPr="002C6B70">
              <w:t>электрофорная</w:t>
            </w:r>
            <w:proofErr w:type="spellEnd"/>
            <w:r w:rsidRPr="002C6B70">
              <w:t xml:space="preserve"> малая (сломана)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Микроскоп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14                 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Набор «</w:t>
            </w:r>
            <w:r w:rsidRPr="002C6B70">
              <w:rPr>
                <w:lang w:val="en-US"/>
              </w:rPr>
              <w:t>LEGO education 9641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  <w:rPr>
                <w:lang w:val="en-US"/>
              </w:rPr>
            </w:pPr>
            <w:r w:rsidRPr="002C6B70">
              <w:rPr>
                <w:lang w:val="en-US"/>
              </w:rPr>
              <w:t>10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  <w:rPr>
                <w:lang w:val="en-US"/>
              </w:rPr>
            </w:pPr>
            <w:r w:rsidRPr="002C6B70">
              <w:t>Набор «</w:t>
            </w:r>
            <w:r w:rsidRPr="002C6B70">
              <w:rPr>
                <w:lang w:val="en-US"/>
              </w:rPr>
              <w:t>LEGO education 9686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  <w:rPr>
                <w:lang w:val="en-US"/>
              </w:rPr>
            </w:pPr>
            <w:r w:rsidRPr="002C6B70">
              <w:rPr>
                <w:lang w:val="en-US"/>
              </w:rPr>
              <w:t>11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Набор «</w:t>
            </w:r>
            <w:r w:rsidRPr="002C6B70">
              <w:rPr>
                <w:lang w:val="en-US"/>
              </w:rPr>
              <w:t>LEGO education 9688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  <w:rPr>
                <w:lang w:val="en-US"/>
              </w:rPr>
            </w:pPr>
            <w:r w:rsidRPr="002C6B70">
              <w:rPr>
                <w:lang w:val="en-US"/>
              </w:rPr>
              <w:t>10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Набор лабораторный «Исследование </w:t>
            </w:r>
            <w:proofErr w:type="spellStart"/>
            <w:r w:rsidRPr="002C6B70">
              <w:t>изопроцессов</w:t>
            </w:r>
            <w:proofErr w:type="spellEnd"/>
            <w:r w:rsidRPr="002C6B70">
              <w:t xml:space="preserve"> в газах с манометром»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3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Набор по изучению альтернативных источников энергии (создание солнечного водонагревателя)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Насос вакуумный </w:t>
            </w:r>
            <w:proofErr w:type="spellStart"/>
            <w:r w:rsidRPr="002C6B70">
              <w:t>Комовского</w:t>
            </w:r>
            <w:proofErr w:type="spellEnd"/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Осветитель ВО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Планшет «</w:t>
            </w:r>
            <w:proofErr w:type="spellStart"/>
            <w:r w:rsidRPr="002C6B70">
              <w:t>Дигма</w:t>
            </w:r>
            <w:proofErr w:type="spellEnd"/>
            <w:r w:rsidRPr="002C6B70">
              <w:t>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Портативная ПЭВМ            </w:t>
            </w:r>
            <w:proofErr w:type="spellStart"/>
            <w:r w:rsidRPr="002C6B70">
              <w:rPr>
                <w:lang w:val="en-US"/>
              </w:rPr>
              <w:t>RAYbook</w:t>
            </w:r>
            <w:proofErr w:type="spellEnd"/>
            <w:r w:rsidRPr="002C6B70">
              <w:t xml:space="preserve"> (</w:t>
            </w:r>
            <w:r w:rsidRPr="002C6B70">
              <w:rPr>
                <w:lang w:val="en-US"/>
              </w:rPr>
              <w:t>ICL</w:t>
            </w:r>
            <w:r w:rsidRPr="002C6B70">
              <w:t xml:space="preserve"> –техно)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  <w:rPr>
                <w:lang w:val="en-US"/>
              </w:rPr>
            </w:pPr>
            <w:r w:rsidRPr="002C6B70">
              <w:rPr>
                <w:lang w:val="en-US"/>
              </w:rPr>
              <w:t>15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Прибор для демонстрации атмосферного давления «</w:t>
            </w:r>
            <w:proofErr w:type="spellStart"/>
            <w:r w:rsidRPr="002C6B70">
              <w:t>Магдебургские</w:t>
            </w:r>
            <w:proofErr w:type="spellEnd"/>
            <w:r w:rsidRPr="002C6B70">
              <w:t xml:space="preserve"> полушария»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Сосуды сообщающиеся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7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Спектроскоп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Столик подъемный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Султан электрический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 пара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Тележка-сейф с системой подзарядки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Трубка для демонстрации конвекции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>Трубка Ньютона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Шар с кольцом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1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  <w:tr w:rsidR="005319F9" w:rsidRPr="002C6B70" w:rsidTr="005319F9">
        <w:tc>
          <w:tcPr>
            <w:tcW w:w="3535" w:type="dxa"/>
          </w:tcPr>
          <w:p w:rsidR="005319F9" w:rsidRPr="002C6B70" w:rsidRDefault="005319F9" w:rsidP="005319F9">
            <w:pPr>
              <w:jc w:val="center"/>
            </w:pPr>
            <w:r w:rsidRPr="002C6B70">
              <w:t xml:space="preserve">Штатив демонстрационный </w:t>
            </w:r>
          </w:p>
        </w:tc>
        <w:tc>
          <w:tcPr>
            <w:tcW w:w="1417" w:type="dxa"/>
          </w:tcPr>
          <w:p w:rsidR="005319F9" w:rsidRPr="002C6B70" w:rsidRDefault="005319F9" w:rsidP="005319F9">
            <w:pPr>
              <w:jc w:val="center"/>
            </w:pPr>
            <w:r w:rsidRPr="002C6B70">
              <w:t>2</w:t>
            </w:r>
          </w:p>
        </w:tc>
        <w:tc>
          <w:tcPr>
            <w:tcW w:w="1962" w:type="dxa"/>
          </w:tcPr>
          <w:p w:rsidR="005319F9" w:rsidRPr="002C6B70" w:rsidRDefault="005319F9" w:rsidP="005319F9">
            <w:pPr>
              <w:jc w:val="center"/>
            </w:pPr>
          </w:p>
        </w:tc>
        <w:tc>
          <w:tcPr>
            <w:tcW w:w="2431" w:type="dxa"/>
          </w:tcPr>
          <w:p w:rsidR="005319F9" w:rsidRPr="002C6B70" w:rsidRDefault="005319F9" w:rsidP="005319F9">
            <w:pPr>
              <w:jc w:val="center"/>
            </w:pPr>
          </w:p>
        </w:tc>
      </w:tr>
    </w:tbl>
    <w:p w:rsidR="005319F9" w:rsidRPr="005319F9" w:rsidRDefault="005319F9" w:rsidP="005319F9">
      <w:pPr>
        <w:jc w:val="center"/>
        <w:rPr>
          <w:b/>
          <w:color w:val="000000"/>
          <w:szCs w:val="28"/>
        </w:rPr>
      </w:pPr>
    </w:p>
    <w:p w:rsidR="005319F9" w:rsidRDefault="005319F9" w:rsidP="005319F9">
      <w:pPr>
        <w:jc w:val="center"/>
        <w:rPr>
          <w:b/>
        </w:rPr>
      </w:pPr>
      <w:r w:rsidRPr="005319F9">
        <w:rPr>
          <w:b/>
        </w:rPr>
        <w:t>2.2. Информационно методическое обеспечение</w:t>
      </w:r>
      <w:r>
        <w:rPr>
          <w:b/>
        </w:rPr>
        <w:t>.</w:t>
      </w:r>
    </w:p>
    <w:p w:rsidR="005319F9" w:rsidRPr="00286B48" w:rsidRDefault="005319F9" w:rsidP="005319F9">
      <w:pPr>
        <w:spacing w:after="6" w:line="242" w:lineRule="auto"/>
        <w:ind w:left="10" w:firstLine="5"/>
        <w:jc w:val="both"/>
      </w:pPr>
      <w:r w:rsidRPr="00286B48">
        <w:t>Электронные образовательные ресурсы (аудио, видео), специальные компьютерные программы</w:t>
      </w:r>
      <w:r w:rsidR="00FE4AF3">
        <w:t xml:space="preserve"> -  </w:t>
      </w:r>
      <w:proofErr w:type="spellStart"/>
      <w:r w:rsidR="00FE4AF3">
        <w:rPr>
          <w:lang w:val="en-US"/>
        </w:rPr>
        <w:t>Releon</w:t>
      </w:r>
      <w:proofErr w:type="spellEnd"/>
      <w:r w:rsidR="00FE4AF3" w:rsidRPr="00FE4AF3">
        <w:t xml:space="preserve"> </w:t>
      </w:r>
      <w:r w:rsidR="00FE4AF3">
        <w:t>.</w:t>
      </w:r>
      <w:proofErr w:type="spellStart"/>
      <w:r w:rsidR="00FE4AF3">
        <w:rPr>
          <w:lang w:val="en-US"/>
        </w:rPr>
        <w:t>Relab</w:t>
      </w:r>
      <w:proofErr w:type="spellEnd"/>
      <w:r w:rsidRPr="00286B48">
        <w:t>,</w:t>
      </w:r>
      <w:r w:rsidR="00FE4AF3">
        <w:t xml:space="preserve"> цифровой практикум по физике фирмы «Научные развлечения»</w:t>
      </w:r>
      <w:r w:rsidRPr="00286B48">
        <w:t xml:space="preserve"> информационные технологии.</w:t>
      </w:r>
    </w:p>
    <w:p w:rsidR="00FE4AF3" w:rsidRDefault="00FE4AF3" w:rsidP="003A0850">
      <w:pPr>
        <w:jc w:val="both"/>
        <w:rPr>
          <w:b/>
        </w:rPr>
      </w:pPr>
    </w:p>
    <w:p w:rsidR="005319F9" w:rsidRDefault="00FE4AF3" w:rsidP="00FE4AF3">
      <w:pPr>
        <w:jc w:val="center"/>
        <w:rPr>
          <w:b/>
        </w:rPr>
      </w:pPr>
      <w:r>
        <w:rPr>
          <w:b/>
        </w:rPr>
        <w:t xml:space="preserve">2.3 </w:t>
      </w:r>
      <w:r w:rsidR="005319F9" w:rsidRPr="005319F9">
        <w:rPr>
          <w:b/>
        </w:rPr>
        <w:t>Методы и технологии обучения и воспитания</w:t>
      </w:r>
    </w:p>
    <w:p w:rsidR="00FE4AF3" w:rsidRPr="00286B48" w:rsidRDefault="00FE4AF3" w:rsidP="00FE4AF3">
      <w:pPr>
        <w:spacing w:after="4" w:line="246" w:lineRule="auto"/>
        <w:ind w:right="815"/>
        <w:jc w:val="both"/>
      </w:pPr>
      <w:proofErr w:type="gramStart"/>
      <w:r>
        <w:t>М</w:t>
      </w:r>
      <w:r w:rsidRPr="00286B48">
        <w:t xml:space="preserve">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286B48">
        <w:t>социо</w:t>
      </w:r>
      <w:proofErr w:type="spellEnd"/>
      <w:r w:rsidR="00FD2C30">
        <w:t xml:space="preserve"> </w:t>
      </w:r>
      <w:r w:rsidRPr="00286B48">
        <w:t>игровые методы.</w:t>
      </w:r>
      <w:proofErr w:type="gramEnd"/>
    </w:p>
    <w:p w:rsidR="00FE4AF3" w:rsidRPr="00286B48" w:rsidRDefault="00FE4AF3" w:rsidP="00FE4AF3">
      <w:pPr>
        <w:spacing w:after="10" w:line="217" w:lineRule="auto"/>
        <w:ind w:left="5" w:hanging="5"/>
        <w:jc w:val="both"/>
      </w:pPr>
      <w:r w:rsidRPr="00286B48">
        <w:t>Методы воспитания: убеждение, поощрение, упражнение, стимулирование, мотивация и др.</w:t>
      </w:r>
    </w:p>
    <w:p w:rsidR="00FE4AF3" w:rsidRPr="00286B48" w:rsidRDefault="00FE4AF3" w:rsidP="00FE4AF3">
      <w:r w:rsidRPr="00286B48">
        <w:t>Педагогические технологии:</w:t>
      </w:r>
    </w:p>
    <w:p w:rsidR="00FE4AF3" w:rsidRPr="00286B48" w:rsidRDefault="00FE4AF3" w:rsidP="00FE4AF3">
      <w:pPr>
        <w:spacing w:line="251" w:lineRule="auto"/>
      </w:pPr>
      <w:proofErr w:type="gramStart"/>
      <w:r w:rsidRPr="00286B48">
        <w:t xml:space="preserve">Педагогические технологии: индивидуального обучения, группового обучения, коллективного </w:t>
      </w:r>
      <w:proofErr w:type="spellStart"/>
      <w:r w:rsidRPr="00286B48">
        <w:t>взаимо</w:t>
      </w:r>
      <w:proofErr w:type="spellEnd"/>
      <w:r w:rsidR="00FD2C30">
        <w:t xml:space="preserve"> </w:t>
      </w:r>
      <w:r w:rsidRPr="00286B48">
        <w:t>обучения, дифференцирован</w:t>
      </w:r>
      <w:r>
        <w:t>ного обучения, разно</w:t>
      </w:r>
      <w:r w:rsidR="00FD2C30">
        <w:t xml:space="preserve"> </w:t>
      </w:r>
      <w:proofErr w:type="spellStart"/>
      <w:r>
        <w:t>уровнего</w:t>
      </w:r>
      <w:proofErr w:type="spellEnd"/>
      <w:r>
        <w:t xml:space="preserve"> обуч</w:t>
      </w:r>
      <w:r w:rsidRPr="00286B48">
        <w:t>ения, п</w:t>
      </w:r>
      <w:r>
        <w:t>р</w:t>
      </w:r>
      <w:r w:rsidRPr="00286B48">
        <w:t>облемного об</w:t>
      </w:r>
      <w:r>
        <w:t>уч</w:t>
      </w:r>
      <w:r w:rsidRPr="00286B48">
        <w:t>ения, дистанционного об</w:t>
      </w:r>
      <w:r>
        <w:t>уч</w:t>
      </w:r>
      <w:r w:rsidRPr="00286B48">
        <w:t>ения, педагогической</w:t>
      </w:r>
      <w:r>
        <w:t xml:space="preserve"> </w:t>
      </w:r>
      <w:r w:rsidRPr="00286B48">
        <w:t>мастерской, ТРИЗ, игровой деятельности, критического мышления, проектной деятельности, учебно-исследовательской деятельности и др.</w:t>
      </w:r>
      <w:proofErr w:type="gramEnd"/>
    </w:p>
    <w:p w:rsidR="00FE4AF3" w:rsidRPr="00286B48" w:rsidRDefault="00FE4AF3" w:rsidP="00FE4AF3">
      <w:pPr>
        <w:spacing w:line="265" w:lineRule="auto"/>
        <w:ind w:left="5" w:right="413"/>
      </w:pPr>
      <w:r w:rsidRPr="00286B48">
        <w:t>Здоровье</w:t>
      </w:r>
      <w:r w:rsidR="00FD2C30">
        <w:t xml:space="preserve"> </w:t>
      </w:r>
      <w:r w:rsidRPr="00286B48">
        <w:t>сберегающие технологии - как система мер, направленных на сохранение здоровья учащихся во время учебно-воспитательного процесса. Специальные технологии (характерные для предметной области).</w:t>
      </w:r>
    </w:p>
    <w:p w:rsidR="00FE4AF3" w:rsidRDefault="00FE4AF3" w:rsidP="00FE4AF3">
      <w:pPr>
        <w:spacing w:after="25" w:line="223" w:lineRule="auto"/>
        <w:ind w:left="10" w:right="3591" w:hanging="5"/>
        <w:jc w:val="both"/>
      </w:pPr>
      <w:r w:rsidRPr="00286B48">
        <w:t>Воспитательные тех</w:t>
      </w:r>
      <w:r>
        <w:t xml:space="preserve">нологии: </w:t>
      </w:r>
    </w:p>
    <w:p w:rsidR="00FE4AF3" w:rsidRPr="00286B48" w:rsidRDefault="00FE4AF3" w:rsidP="00FE4AF3">
      <w:pPr>
        <w:spacing w:after="25" w:line="223" w:lineRule="auto"/>
        <w:ind w:left="10" w:right="3591" w:hanging="5"/>
        <w:jc w:val="both"/>
      </w:pPr>
      <w:r>
        <w:t xml:space="preserve">- технология «Создание </w:t>
      </w:r>
      <w:r w:rsidRPr="00286B48">
        <w:t>ситуации успеха»;</w:t>
      </w:r>
    </w:p>
    <w:p w:rsidR="00FE4AF3" w:rsidRDefault="00FE4AF3" w:rsidP="00FE4AF3">
      <w:pPr>
        <w:numPr>
          <w:ilvl w:val="0"/>
          <w:numId w:val="20"/>
        </w:numPr>
        <w:spacing w:after="200" w:line="259" w:lineRule="auto"/>
        <w:ind w:left="13" w:right="600"/>
      </w:pPr>
      <w:r w:rsidRPr="00286B48">
        <w:t>педагогика сотрудничества;</w:t>
      </w:r>
    </w:p>
    <w:p w:rsidR="00FE4AF3" w:rsidRDefault="00FE4AF3" w:rsidP="00FE4AF3">
      <w:pPr>
        <w:numPr>
          <w:ilvl w:val="0"/>
          <w:numId w:val="20"/>
        </w:numPr>
        <w:spacing w:after="200" w:line="259" w:lineRule="auto"/>
        <w:ind w:left="13" w:right="600"/>
      </w:pPr>
      <w:r w:rsidRPr="00FE170D">
        <w:t>технология гуманного коллективного в</w:t>
      </w:r>
      <w:r>
        <w:t>оспитания В.А. Сухомлинского; -</w:t>
      </w:r>
    </w:p>
    <w:p w:rsidR="00FE4AF3" w:rsidRDefault="00FE4AF3" w:rsidP="00FE4AF3">
      <w:pPr>
        <w:numPr>
          <w:ilvl w:val="0"/>
          <w:numId w:val="20"/>
        </w:numPr>
        <w:spacing w:after="200" w:line="259" w:lineRule="auto"/>
        <w:ind w:left="13" w:right="600"/>
      </w:pPr>
      <w:r w:rsidRPr="00FE170D">
        <w:t xml:space="preserve">технология КТД И.П. Иванова (коллективные творческие дела); </w:t>
      </w:r>
    </w:p>
    <w:p w:rsidR="00FE4AF3" w:rsidRPr="00FE4AF3" w:rsidRDefault="00FE4AF3" w:rsidP="00FE4AF3">
      <w:pPr>
        <w:rPr>
          <w:color w:val="000000"/>
          <w:szCs w:val="28"/>
        </w:rPr>
      </w:pPr>
      <w:r w:rsidRPr="00FE170D">
        <w:t xml:space="preserve">гуманно — личностная технология Ш.А. </w:t>
      </w:r>
      <w:proofErr w:type="spellStart"/>
      <w:r w:rsidRPr="00FE170D">
        <w:t>Амонашвили</w:t>
      </w:r>
      <w:proofErr w:type="spellEnd"/>
      <w:r w:rsidRPr="00FE170D">
        <w:t xml:space="preserve"> и </w:t>
      </w:r>
      <w:proofErr w:type="spellStart"/>
      <w:r w:rsidRPr="00FE170D">
        <w:t>др</w:t>
      </w:r>
      <w:proofErr w:type="spellEnd"/>
    </w:p>
    <w:p w:rsidR="00FD4357" w:rsidRDefault="00D5724C" w:rsidP="003A0850">
      <w:pPr>
        <w:jc w:val="both"/>
        <w:rPr>
          <w:rStyle w:val="fontstyle01"/>
          <w:rFonts w:ascii="Times New Roman" w:hAnsi="Times New Roman"/>
          <w:color w:val="auto"/>
          <w:sz w:val="24"/>
        </w:rPr>
      </w:pPr>
      <w:r w:rsidRPr="00FE4AF3">
        <w:rPr>
          <w:b/>
          <w:sz w:val="22"/>
          <w:szCs w:val="20"/>
        </w:rPr>
        <w:br/>
      </w:r>
      <w:r w:rsidRPr="00FE4AF3">
        <w:rPr>
          <w:rStyle w:val="fontstyle01"/>
          <w:rFonts w:ascii="Times New Roman" w:hAnsi="Times New Roman"/>
          <w:b/>
          <w:color w:val="auto"/>
          <w:sz w:val="24"/>
        </w:rPr>
        <w:t>2.</w:t>
      </w:r>
      <w:r w:rsidR="00FE4AF3" w:rsidRPr="00FE4AF3">
        <w:rPr>
          <w:rStyle w:val="fontstyle01"/>
          <w:rFonts w:ascii="Times New Roman" w:hAnsi="Times New Roman"/>
          <w:b/>
          <w:color w:val="auto"/>
          <w:sz w:val="24"/>
        </w:rPr>
        <w:t>4</w:t>
      </w:r>
      <w:r w:rsidRPr="00FE4AF3">
        <w:rPr>
          <w:rStyle w:val="fontstyle01"/>
          <w:rFonts w:ascii="Times New Roman" w:hAnsi="Times New Roman"/>
          <w:b/>
          <w:color w:val="auto"/>
          <w:sz w:val="24"/>
        </w:rPr>
        <w:t xml:space="preserve">. </w:t>
      </w:r>
      <w:r w:rsidRPr="00FE4AF3">
        <w:rPr>
          <w:rStyle w:val="fontstyle21"/>
          <w:rFonts w:ascii="Times New Roman" w:hAnsi="Times New Roman"/>
          <w:b/>
          <w:i w:val="0"/>
          <w:color w:val="auto"/>
          <w:sz w:val="24"/>
        </w:rPr>
        <w:t>Формы аттестации</w:t>
      </w:r>
      <w:r w:rsidRPr="00D5724C">
        <w:rPr>
          <w:rStyle w:val="fontstyle21"/>
          <w:rFonts w:ascii="Times New Roman" w:hAnsi="Times New Roman"/>
          <w:color w:val="auto"/>
          <w:sz w:val="24"/>
        </w:rPr>
        <w:t xml:space="preserve"> </w:t>
      </w:r>
      <w:proofErr w:type="gramStart"/>
      <w:r w:rsidRPr="00D5724C">
        <w:rPr>
          <w:rStyle w:val="fontstyle01"/>
          <w:rFonts w:ascii="Times New Roman" w:hAnsi="Times New Roman"/>
          <w:color w:val="auto"/>
          <w:sz w:val="24"/>
        </w:rPr>
        <w:t>—т</w:t>
      </w:r>
      <w:proofErr w:type="gramEnd"/>
      <w:r w:rsidRPr="00D5724C">
        <w:rPr>
          <w:rStyle w:val="fontstyle01"/>
          <w:rFonts w:ascii="Times New Roman" w:hAnsi="Times New Roman"/>
          <w:color w:val="auto"/>
          <w:sz w:val="24"/>
        </w:rPr>
        <w:t>ворческая работа</w:t>
      </w:r>
      <w:r w:rsidR="0092382E">
        <w:rPr>
          <w:rStyle w:val="fontstyle01"/>
          <w:rFonts w:ascii="Times New Roman" w:hAnsi="Times New Roman"/>
          <w:color w:val="auto"/>
          <w:sz w:val="24"/>
        </w:rPr>
        <w:t>.</w:t>
      </w:r>
    </w:p>
    <w:p w:rsidR="00FD4357" w:rsidRDefault="00FD4357" w:rsidP="00FD4357">
      <w:pPr>
        <w:tabs>
          <w:tab w:val="left" w:pos="5145"/>
        </w:tabs>
        <w:ind w:firstLine="993"/>
        <w:jc w:val="both"/>
        <w:rPr>
          <w:bCs/>
          <w:spacing w:val="-1"/>
          <w:sz w:val="28"/>
          <w:szCs w:val="28"/>
        </w:rPr>
      </w:pPr>
    </w:p>
    <w:p w:rsidR="009D1870" w:rsidRPr="006C57FF" w:rsidRDefault="009D1870" w:rsidP="00FD4357">
      <w:pPr>
        <w:tabs>
          <w:tab w:val="left" w:pos="5145"/>
        </w:tabs>
        <w:ind w:firstLine="993"/>
        <w:jc w:val="both"/>
        <w:rPr>
          <w:bCs/>
          <w:spacing w:val="-1"/>
          <w:sz w:val="28"/>
          <w:szCs w:val="28"/>
        </w:rPr>
      </w:pPr>
    </w:p>
    <w:p w:rsidR="00FD4357" w:rsidRPr="00FD4357" w:rsidRDefault="00FD4357" w:rsidP="00FD4357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4357" w:rsidRPr="0092382E" w:rsidRDefault="00FD4357" w:rsidP="00FD4357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382E">
        <w:rPr>
          <w:rFonts w:ascii="Times New Roman" w:hAnsi="Times New Roman" w:cs="Times New Roman"/>
          <w:sz w:val="24"/>
          <w:szCs w:val="24"/>
        </w:rPr>
        <w:t>Таблица. Этапы аттестации учащихся и текущего контроля успеваемости</w:t>
      </w:r>
    </w:p>
    <w:p w:rsidR="00FD4357" w:rsidRPr="0092382E" w:rsidRDefault="00FD4357" w:rsidP="00FD4357">
      <w:pPr>
        <w:jc w:val="center"/>
        <w:rPr>
          <w:b/>
        </w:rPr>
      </w:pPr>
    </w:p>
    <w:p w:rsidR="00FD4357" w:rsidRPr="0092382E" w:rsidRDefault="00FD4357" w:rsidP="00FD4357">
      <w:pPr>
        <w:jc w:val="center"/>
        <w:rPr>
          <w:b/>
        </w:rPr>
      </w:pPr>
      <w:r w:rsidRPr="0092382E">
        <w:rPr>
          <w:b/>
        </w:rPr>
        <w:t>Этапы  аттестации учащихся</w:t>
      </w:r>
    </w:p>
    <w:p w:rsidR="00FD4357" w:rsidRPr="0092382E" w:rsidRDefault="00FD4357" w:rsidP="00FD4357">
      <w:pPr>
        <w:jc w:val="center"/>
        <w:rPr>
          <w:b/>
        </w:rPr>
      </w:pPr>
      <w:r w:rsidRPr="0092382E">
        <w:rPr>
          <w:b/>
        </w:rPr>
        <w:t>и текущего контроля успеваемости</w:t>
      </w:r>
    </w:p>
    <w:p w:rsidR="00FD4357" w:rsidRPr="0092382E" w:rsidRDefault="00FD4357" w:rsidP="00FD4357">
      <w:pPr>
        <w:jc w:val="center"/>
        <w:rPr>
          <w:b/>
        </w:rPr>
      </w:pPr>
      <w:proofErr w:type="gramStart"/>
      <w:r w:rsidRPr="0092382E">
        <w:rPr>
          <w:b/>
          <w:lang w:val="en-US"/>
        </w:rPr>
        <w:t>I</w:t>
      </w:r>
      <w:r w:rsidRPr="0092382E">
        <w:rPr>
          <w:b/>
        </w:rPr>
        <w:t xml:space="preserve">  год</w:t>
      </w:r>
      <w:proofErr w:type="gramEnd"/>
      <w:r w:rsidRPr="0092382E">
        <w:rPr>
          <w:b/>
        </w:rPr>
        <w:t xml:space="preserve">  обучения</w:t>
      </w:r>
    </w:p>
    <w:p w:rsidR="00FD4357" w:rsidRPr="0092382E" w:rsidRDefault="00FD4357" w:rsidP="00FD435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9357EC" w:rsidRPr="0092382E" w:rsidTr="009357EC"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Виды аттестации, сроки проведения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Цель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Содержание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Форма</w:t>
            </w:r>
          </w:p>
        </w:tc>
      </w:tr>
      <w:tr w:rsidR="009357EC" w:rsidRPr="0092382E" w:rsidTr="009357EC"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 xml:space="preserve">Текущий контроль успеваемости. 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Входящая диагностика.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Октябрь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Определить исходный уровень подготовленности учащихся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Введение в деятельность.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Входящая диагностика.</w:t>
            </w:r>
          </w:p>
        </w:tc>
        <w:tc>
          <w:tcPr>
            <w:tcW w:w="2366" w:type="dxa"/>
          </w:tcPr>
          <w:p w:rsidR="009357EC" w:rsidRPr="0092382E" w:rsidRDefault="009357EC" w:rsidP="005319F9">
            <w:r w:rsidRPr="0092382E">
              <w:rPr>
                <w:b/>
              </w:rPr>
              <w:t>Тестирование</w:t>
            </w:r>
          </w:p>
        </w:tc>
      </w:tr>
      <w:tr w:rsidR="009357EC" w:rsidRPr="0092382E" w:rsidTr="009357EC"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 xml:space="preserve">Текущий контроль успеваемости на каждом занятии. 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В течение года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Проверка усвоения материала по теме занятия или комплексу занятий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Темы:</w:t>
            </w:r>
            <w:r w:rsidR="0092382E">
              <w:t xml:space="preserve"> Зрение, цвет, дефекты зрения. Приборы оптические</w:t>
            </w:r>
          </w:p>
          <w:p w:rsidR="009357EC" w:rsidRPr="0092382E" w:rsidRDefault="009357EC" w:rsidP="005319F9">
            <w:pPr>
              <w:jc w:val="center"/>
            </w:pPr>
            <w:r w:rsidRPr="0092382E">
              <w:t xml:space="preserve">Работа с текстами 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rPr>
                <w:b/>
              </w:rPr>
            </w:pPr>
            <w:r w:rsidRPr="0092382E">
              <w:rPr>
                <w:b/>
              </w:rPr>
              <w:t xml:space="preserve">Наблюдение, </w:t>
            </w:r>
          </w:p>
          <w:p w:rsidR="009357EC" w:rsidRPr="0092382E" w:rsidRDefault="009357EC" w:rsidP="005319F9">
            <w:pPr>
              <w:rPr>
                <w:b/>
              </w:rPr>
            </w:pPr>
            <w:r w:rsidRPr="0092382E">
              <w:rPr>
                <w:b/>
              </w:rPr>
              <w:t>диалоги, рефлексия, практические письменные работы</w:t>
            </w:r>
          </w:p>
        </w:tc>
      </w:tr>
      <w:tr w:rsidR="009357EC" w:rsidRPr="00FD4357" w:rsidTr="009357EC"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Промежуточная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аттестация по итогам года. апрель</w:t>
            </w: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Определить уровень усвоения программного материала 1 года обучения</w:t>
            </w:r>
          </w:p>
          <w:p w:rsidR="009357EC" w:rsidRPr="0092382E" w:rsidRDefault="009357EC" w:rsidP="005319F9">
            <w:pPr>
              <w:jc w:val="center"/>
            </w:pPr>
          </w:p>
        </w:tc>
        <w:tc>
          <w:tcPr>
            <w:tcW w:w="2366" w:type="dxa"/>
          </w:tcPr>
          <w:p w:rsidR="009357EC" w:rsidRPr="0092382E" w:rsidRDefault="009357EC" w:rsidP="005319F9">
            <w:pPr>
              <w:jc w:val="center"/>
            </w:pPr>
            <w:r w:rsidRPr="0092382E">
              <w:t>Темы:</w:t>
            </w:r>
          </w:p>
          <w:p w:rsidR="009357EC" w:rsidRPr="0092382E" w:rsidRDefault="009357EC" w:rsidP="005319F9">
            <w:pPr>
              <w:jc w:val="center"/>
            </w:pPr>
            <w:r w:rsidRPr="0092382E">
              <w:t>Комплексная работа с текстом</w:t>
            </w:r>
          </w:p>
        </w:tc>
        <w:tc>
          <w:tcPr>
            <w:tcW w:w="2366" w:type="dxa"/>
          </w:tcPr>
          <w:p w:rsidR="009357EC" w:rsidRPr="0092382E" w:rsidRDefault="009357EC" w:rsidP="005319F9">
            <w:r w:rsidRPr="0092382E">
              <w:rPr>
                <w:b/>
              </w:rPr>
              <w:t xml:space="preserve">Творческая мастерская – </w:t>
            </w:r>
            <w:r w:rsidRPr="0092382E">
              <w:t>защита творческой разработки</w:t>
            </w:r>
          </w:p>
        </w:tc>
      </w:tr>
    </w:tbl>
    <w:p w:rsidR="00FD4357" w:rsidRPr="00FD4357" w:rsidRDefault="00FD4357" w:rsidP="00FD4357">
      <w:pPr>
        <w:jc w:val="both"/>
        <w:rPr>
          <w:highlight w:val="yellow"/>
        </w:rPr>
      </w:pPr>
      <w:r w:rsidRPr="00FD4357">
        <w:rPr>
          <w:highlight w:val="yellow"/>
        </w:rPr>
        <w:t xml:space="preserve">        </w:t>
      </w:r>
    </w:p>
    <w:p w:rsidR="00FD4357" w:rsidRPr="009D1870" w:rsidRDefault="00FD4357" w:rsidP="00FD4357">
      <w:pPr>
        <w:ind w:firstLine="709"/>
        <w:jc w:val="both"/>
      </w:pPr>
      <w:r w:rsidRPr="009D1870">
        <w:t xml:space="preserve">Результаты обучения оцениваются </w:t>
      </w:r>
      <w:r w:rsidRPr="009D1870">
        <w:rPr>
          <w:b/>
        </w:rPr>
        <w:t xml:space="preserve">по </w:t>
      </w:r>
      <w:r w:rsidR="009D1870" w:rsidRPr="009D1870">
        <w:rPr>
          <w:b/>
        </w:rPr>
        <w:t>творческой разработке индивидуального проекта</w:t>
      </w:r>
    </w:p>
    <w:p w:rsidR="00FD4357" w:rsidRPr="009D1870" w:rsidRDefault="00FD4357" w:rsidP="00FD4357">
      <w:pPr>
        <w:ind w:firstLine="709"/>
        <w:jc w:val="both"/>
        <w:rPr>
          <w:b/>
          <w:i/>
        </w:rPr>
      </w:pPr>
      <w:r w:rsidRPr="009D1870">
        <w:t xml:space="preserve">Результаты итоговой аттестации фиксируются в «Протоколе итоговой аттестации». </w:t>
      </w:r>
    </w:p>
    <w:p w:rsidR="00FD4357" w:rsidRPr="009D1870" w:rsidRDefault="00FD4357" w:rsidP="00FD4357">
      <w:pPr>
        <w:ind w:firstLine="709"/>
        <w:jc w:val="both"/>
      </w:pPr>
      <w:r w:rsidRPr="009D1870">
        <w:t>Оценка достижения планируемых результатов освоения дополнительной общеобразовательной программы - дополнительной общеразвивающей программы осуществляется по 3 уровням: высокий (от 80% до 100 % освоения программного материала), средний (от 51 % до 79 % освоения программного материала), низкий (от 50 %освоения программного материала и менее).</w:t>
      </w:r>
    </w:p>
    <w:p w:rsidR="004A397B" w:rsidRPr="004A397B" w:rsidRDefault="00FD4357" w:rsidP="004A397B">
      <w:pPr>
        <w:ind w:firstLine="709"/>
        <w:jc w:val="both"/>
      </w:pPr>
      <w:r w:rsidRPr="009D1870">
        <w:t>Критерии оценки</w:t>
      </w:r>
      <w:r w:rsidR="004A397B">
        <w:t xml:space="preserve"> творческой разработки</w:t>
      </w:r>
    </w:p>
    <w:tbl>
      <w:tblPr>
        <w:tblW w:w="94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4780"/>
        <w:gridCol w:w="993"/>
      </w:tblGrid>
      <w:tr w:rsidR="004A397B" w:rsidRPr="004A397B" w:rsidTr="00E11475">
        <w:trPr>
          <w:tblCellSpacing w:w="15" w:type="dxa"/>
        </w:trPr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  <w:jc w:val="center"/>
            </w:pPr>
            <w:r w:rsidRPr="004A397B">
              <w:rPr>
                <w:b/>
                <w:bCs/>
              </w:rPr>
              <w:t>Критерии оценки проекта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  <w:jc w:val="center"/>
            </w:pPr>
            <w:r w:rsidRPr="004A397B">
              <w:rPr>
                <w:b/>
                <w:bCs/>
              </w:rPr>
              <w:t>Содержание критерия оценки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  <w:jc w:val="center"/>
            </w:pPr>
            <w:r w:rsidRPr="004A397B">
              <w:rPr>
                <w:b/>
                <w:bCs/>
              </w:rPr>
              <w:t>Количество баллов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Актуальность и целесообразность</w:t>
            </w:r>
            <w:r w:rsidR="00FD2C30">
              <w:rPr>
                <w:b/>
                <w:bCs/>
              </w:rPr>
              <w:t xml:space="preserve"> </w:t>
            </w:r>
            <w:r w:rsidRPr="004A397B">
              <w:rPr>
                <w:b/>
                <w:bCs/>
              </w:rPr>
              <w:t>выбранной темы творческого проекта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Насколько работа интересна и актуальность в практическом или теоретическом плане?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4A397B" w:rsidRPr="004A397B" w:rsidRDefault="004A397B" w:rsidP="004A397B"/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Насколько работа является новой? Целесообразность выбранной темы проекта?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Теоретическая ценность</w:t>
            </w:r>
          </w:p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(Качество пояснительной записки)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Структура выдержана в рамках творческого проекта по технологии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4A397B" w:rsidRPr="004A397B" w:rsidRDefault="004A397B" w:rsidP="004A397B"/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Эстетичность выполнения пояснительной записки.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Практическая ценность (Качество проектной работы)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Оригинальность и неповторимость изделия.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4A397B" w:rsidRPr="004A397B" w:rsidRDefault="004A397B" w:rsidP="004A397B"/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Аккуратность и профессионализм выполненного изделия.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Качество продукта проекта (презентации)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Своеобразие презентации, интересная форма представления, но в рамках делового стиля.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4A397B" w:rsidRPr="004A397B" w:rsidRDefault="004A397B" w:rsidP="004A397B"/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Соответствие структуры презентации при защите творческого проекта, логичность, последовательность слайдов, фотографий и т.д., форма материала соответствует задумке, текст легко воспринимается, отсутствие грамматических ошибок, стиль речи.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Компетентность участника при защите работы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Докладчик изъясняется ясно, понятно, умеет заинтересовать аудиторию, обращает внимание на главные моменты в работе. Четкие представления о целях работы, о направлениях ее развития, критическая оценка работы и полученных результатов.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4A397B" w:rsidRPr="004A397B" w:rsidRDefault="004A397B" w:rsidP="004A397B"/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Докладчик выдержал временные рамки выступления и успел раскрыть основную суть работы(5-7 минут).</w:t>
            </w:r>
          </w:p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Докладчик смог аргументировано ответить на заданные вопросы либо определить возможные пути поиска ответа на вопрос (если вопрос не касается непосредственно проделанной работы). Если проект групповой – то вопросы задаются не только докладчику, но и остальным авторам проекта.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0,5</w:t>
            </w:r>
          </w:p>
        </w:tc>
      </w:tr>
      <w:tr w:rsidR="004A397B" w:rsidRPr="004A397B" w:rsidTr="00E11475">
        <w:trPr>
          <w:tblCellSpacing w:w="15" w:type="dxa"/>
        </w:trPr>
        <w:tc>
          <w:tcPr>
            <w:tcW w:w="36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rPr>
                <w:b/>
                <w:bCs/>
              </w:rPr>
              <w:t>Итого баллов</w:t>
            </w:r>
          </w:p>
        </w:tc>
        <w:tc>
          <w:tcPr>
            <w:tcW w:w="47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r w:rsidRPr="004A397B">
              <w:t> </w:t>
            </w:r>
          </w:p>
        </w:tc>
        <w:tc>
          <w:tcPr>
            <w:tcW w:w="9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4A397B" w:rsidRPr="004A397B" w:rsidRDefault="004A397B" w:rsidP="004A397B">
            <w:pPr>
              <w:spacing w:before="100" w:beforeAutospacing="1" w:after="100" w:afterAutospacing="1"/>
            </w:pPr>
            <w:r w:rsidRPr="004A397B">
              <w:t>5</w:t>
            </w:r>
          </w:p>
        </w:tc>
      </w:tr>
    </w:tbl>
    <w:p w:rsidR="00FD4357" w:rsidRDefault="00FD4357" w:rsidP="003A0850">
      <w:pPr>
        <w:jc w:val="both"/>
        <w:rPr>
          <w:szCs w:val="20"/>
        </w:rPr>
      </w:pPr>
    </w:p>
    <w:p w:rsidR="00FD4357" w:rsidRPr="00FD4357" w:rsidRDefault="00FD4357" w:rsidP="00FD4357">
      <w:pPr>
        <w:pStyle w:val="a3"/>
        <w:numPr>
          <w:ilvl w:val="0"/>
          <w:numId w:val="4"/>
        </w:numPr>
        <w:jc w:val="center"/>
        <w:rPr>
          <w:b/>
        </w:rPr>
      </w:pPr>
      <w:r w:rsidRPr="00FD4357">
        <w:rPr>
          <w:b/>
        </w:rPr>
        <w:t>СПИСОК ЛИТЕРАТУРЫ</w:t>
      </w:r>
    </w:p>
    <w:p w:rsidR="00FD4357" w:rsidRPr="00FD4357" w:rsidRDefault="00FD4357" w:rsidP="00FD4357">
      <w:pPr>
        <w:pStyle w:val="a3"/>
        <w:ind w:left="0"/>
        <w:jc w:val="center"/>
        <w:rPr>
          <w:b/>
        </w:rPr>
      </w:pPr>
    </w:p>
    <w:p w:rsidR="00FD4357" w:rsidRPr="00FD4357" w:rsidRDefault="00FD4357" w:rsidP="00FD4357">
      <w:pPr>
        <w:pStyle w:val="a8"/>
        <w:tabs>
          <w:tab w:val="left" w:pos="6153"/>
        </w:tabs>
        <w:spacing w:after="0"/>
        <w:jc w:val="center"/>
        <w:rPr>
          <w:b/>
        </w:rPr>
      </w:pPr>
      <w:r w:rsidRPr="00FD4357">
        <w:rPr>
          <w:b/>
        </w:rPr>
        <w:t>Нормативная база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</w:pPr>
      <w:r w:rsidRPr="00FD4357">
        <w:t xml:space="preserve">Федеральный закон от 29.12.2012 № 273-фз «Об образовании в Российской Федерации» (принят ГД ФС РФ 21.12.2012) [Электронный ресурс]. – Режим доступа: </w:t>
      </w:r>
      <w:hyperlink r:id="rId7" w:history="1">
        <w:r w:rsidRPr="00FD4357">
          <w:rPr>
            <w:rStyle w:val="aa"/>
          </w:rPr>
          <w:t>http://graph-kremlin.consultant.ru/page.aspx?1646176</w:t>
        </w:r>
      </w:hyperlink>
      <w:r w:rsidRPr="00FD4357">
        <w:t xml:space="preserve"> 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</w:pPr>
      <w:r w:rsidRPr="00FD4357">
        <w:t xml:space="preserve">Приказ Министерства образования и науки Российской Федерации (Минобрнауки России) от 29 августа 2013 г. N 1008 г. Москва.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– Режим доступа: </w:t>
      </w:r>
      <w:hyperlink r:id="rId8" w:history="1">
        <w:r w:rsidRPr="00FD4357">
          <w:rPr>
            <w:rStyle w:val="aa"/>
          </w:rPr>
          <w:t>http://www.rg.ru/2013/12/11/obr-dok.html</w:t>
        </w:r>
      </w:hyperlink>
      <w:r w:rsidRPr="00FD4357">
        <w:t xml:space="preserve"> 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</w:pPr>
      <w:r w:rsidRPr="00FD4357">
        <w:t xml:space="preserve">Постановление Главного государственного санитарного врача РФ от 4 июля 2014 г.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[Электронный ресурс]. – Режим доступа: </w:t>
      </w:r>
      <w:hyperlink r:id="rId9" w:history="1">
        <w:r w:rsidRPr="00FD4357">
          <w:rPr>
            <w:rStyle w:val="aa"/>
          </w:rPr>
          <w:t>http://base.garant.ru/70731954/</w:t>
        </w:r>
      </w:hyperlink>
      <w:r w:rsidRPr="00FD4357">
        <w:t xml:space="preserve"> 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  <w:rPr>
          <w:color w:val="26282F"/>
        </w:rPr>
      </w:pPr>
      <w:r w:rsidRPr="00FD4357">
        <w:rPr>
          <w:bCs/>
          <w:color w:val="26282F"/>
        </w:rPr>
        <w:t xml:space="preserve">Распоряжение Правительства РФ от 4 сентября 2014 г. N 1726-р «Об утверждении </w:t>
      </w:r>
      <w:r w:rsidRPr="00FD4357">
        <w:rPr>
          <w:color w:val="26282F"/>
        </w:rPr>
        <w:t xml:space="preserve">концепции развития дополнительного образования детей» </w:t>
      </w:r>
      <w:r w:rsidRPr="00FD4357">
        <w:t xml:space="preserve">[Электронный ресурс]. – Режим доступа: </w:t>
      </w:r>
      <w:hyperlink r:id="rId10" w:history="1">
        <w:r w:rsidRPr="00FD4357">
          <w:rPr>
            <w:rStyle w:val="aa"/>
          </w:rPr>
          <w:t>http://government.ru/docs/14644/</w:t>
        </w:r>
      </w:hyperlink>
      <w:r w:rsidRPr="00FD4357">
        <w:t xml:space="preserve"> 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</w:pPr>
      <w:r w:rsidRPr="00FD4357">
        <w:t xml:space="preserve">Концепция развития дополнительного образования детей (утв. распоряжением Правительства РФ от 4 сентября 2014 г. N 1726-р) [Электронный ресурс]. – Режим доступа: </w:t>
      </w:r>
      <w:hyperlink r:id="rId11" w:history="1">
        <w:r w:rsidRPr="00FD4357">
          <w:rPr>
            <w:rStyle w:val="aa"/>
          </w:rPr>
          <w:t>http://gov.garant.ru/SESSION/PILOT/main.htm</w:t>
        </w:r>
      </w:hyperlink>
      <w:r w:rsidRPr="00FD4357">
        <w:t xml:space="preserve"> 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</w:pPr>
      <w:r w:rsidRPr="00FD4357">
        <w:t>Концепция духовно-нравственного развития и воспитания личности гражданина России.  [Электронный ресурс]. – Режим доступа:</w:t>
      </w:r>
      <w:r w:rsidRPr="00FD4357">
        <w:rPr>
          <w:bCs/>
          <w:color w:val="1F497D" w:themeColor="text2"/>
          <w:u w:val="single"/>
        </w:rPr>
        <w:t xml:space="preserve">  http://nsportal.ru/shkola/materialy-dlya-roditelei/library/2014/09/14/kontseptsiya-dukhovno-nravstvennogo-razvitiya-i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  <w:rPr>
          <w:color w:val="0000FF"/>
        </w:rPr>
      </w:pPr>
      <w:r w:rsidRPr="00FD4357">
        <w:t xml:space="preserve">Распоряжение Правительства РФ от 29 мая 2015 г. № 996-р «Об утверждении стратегии развития воспитания на период до 2025 года» [Электронный ресурс]. – Режим доступа: </w:t>
      </w:r>
      <w:hyperlink r:id="rId12" w:history="1">
        <w:r w:rsidRPr="00FD4357">
          <w:rPr>
            <w:rStyle w:val="aa"/>
          </w:rPr>
          <w:t>http://government.ru/docs/18312/</w:t>
        </w:r>
      </w:hyperlink>
      <w:r w:rsidRPr="00FD4357">
        <w:rPr>
          <w:color w:val="0000FF"/>
        </w:rPr>
        <w:t xml:space="preserve"> </w:t>
      </w:r>
    </w:p>
    <w:p w:rsidR="00FD4357" w:rsidRPr="00FD4357" w:rsidRDefault="00FD4357" w:rsidP="00FD4357">
      <w:pPr>
        <w:numPr>
          <w:ilvl w:val="0"/>
          <w:numId w:val="3"/>
        </w:numPr>
        <w:ind w:left="0" w:hanging="11"/>
        <w:jc w:val="both"/>
      </w:pPr>
      <w:r w:rsidRPr="00FD4357">
        <w:t xml:space="preserve">Стратегия развития воспитания в РФ на период до 2025 года (утв. распоряжением Правительства РФ от 29 мая 2015 года №996-р) [Электронный ресурс]. – Режим доступа: </w:t>
      </w:r>
      <w:hyperlink r:id="rId13" w:history="1">
        <w:r w:rsidRPr="00FD4357">
          <w:rPr>
            <w:rStyle w:val="aa"/>
          </w:rPr>
          <w:t>http://government.ru/media/files/f5Z8H9tgUK5Y9qtJ0tEFnyHlBitwN4gB.pdf</w:t>
        </w:r>
      </w:hyperlink>
      <w:r w:rsidRPr="00FD4357">
        <w:t xml:space="preserve"> </w:t>
      </w:r>
    </w:p>
    <w:p w:rsidR="00FD4357" w:rsidRPr="00FD4357" w:rsidRDefault="00FD4357" w:rsidP="00FD4357">
      <w:pPr>
        <w:pStyle w:val="s3"/>
        <w:numPr>
          <w:ilvl w:val="0"/>
          <w:numId w:val="3"/>
        </w:numPr>
        <w:spacing w:before="0" w:beforeAutospacing="0" w:after="0" w:afterAutospacing="0"/>
        <w:ind w:left="-57" w:firstLine="0"/>
        <w:jc w:val="both"/>
        <w:rPr>
          <w:rStyle w:val="aa"/>
          <w:bCs/>
          <w:color w:val="000000"/>
        </w:rPr>
      </w:pPr>
      <w:r w:rsidRPr="00FD4357">
        <w:rPr>
          <w:bCs/>
          <w:color w:val="000000"/>
        </w:rPr>
        <w:t xml:space="preserve">Указ Президента РФ от 1 июня 2012 г. № 761 «О национальной стратегии действий в интересах детей на 2012 – 2017 годы» </w:t>
      </w:r>
      <w:r w:rsidRPr="00FD4357">
        <w:t>[Электронный ресурс]. – Режим доступа:</w:t>
      </w:r>
      <w:r w:rsidRPr="00FD4357">
        <w:rPr>
          <w:bCs/>
          <w:color w:val="000000"/>
        </w:rPr>
        <w:t xml:space="preserve"> </w:t>
      </w:r>
      <w:hyperlink r:id="rId14" w:anchor="ixzz45zZVrQVh" w:history="1">
        <w:r w:rsidRPr="00FD4357">
          <w:rPr>
            <w:rStyle w:val="aa"/>
            <w:bCs/>
          </w:rPr>
          <w:t>http://base.garant.ru/70183566/#ixzz45zZVrQVh</w:t>
        </w:r>
      </w:hyperlink>
    </w:p>
    <w:p w:rsidR="00FD4357" w:rsidRPr="00FD4357" w:rsidRDefault="00FD4357" w:rsidP="00FD4357">
      <w:pPr>
        <w:pStyle w:val="s3"/>
        <w:numPr>
          <w:ilvl w:val="0"/>
          <w:numId w:val="3"/>
        </w:numPr>
        <w:spacing w:before="0" w:beforeAutospacing="0" w:after="0" w:afterAutospacing="0"/>
        <w:ind w:left="-57" w:firstLine="0"/>
        <w:jc w:val="both"/>
        <w:rPr>
          <w:bCs/>
          <w:color w:val="000000"/>
        </w:rPr>
      </w:pPr>
      <w:r w:rsidRPr="00FD4357">
        <w:rPr>
          <w:rStyle w:val="aa"/>
          <w:bCs/>
        </w:rPr>
        <w:t>….</w:t>
      </w:r>
    </w:p>
    <w:p w:rsidR="00FD4357" w:rsidRPr="00FD4357" w:rsidRDefault="00FD4357" w:rsidP="00FD4357">
      <w:pPr>
        <w:pStyle w:val="a3"/>
        <w:ind w:left="0"/>
        <w:jc w:val="both"/>
        <w:rPr>
          <w:b/>
        </w:rPr>
      </w:pPr>
    </w:p>
    <w:p w:rsidR="00E950D5" w:rsidRDefault="00E950D5" w:rsidP="00FD4357">
      <w:pPr>
        <w:pStyle w:val="a3"/>
        <w:ind w:left="0"/>
        <w:jc w:val="center"/>
        <w:rPr>
          <w:b/>
        </w:rPr>
      </w:pPr>
    </w:p>
    <w:p w:rsidR="00E950D5" w:rsidRDefault="00E950D5" w:rsidP="00FD4357">
      <w:pPr>
        <w:pStyle w:val="a3"/>
        <w:ind w:left="0"/>
        <w:jc w:val="center"/>
        <w:rPr>
          <w:b/>
        </w:rPr>
      </w:pPr>
    </w:p>
    <w:p w:rsidR="00FD4357" w:rsidRPr="00FD4357" w:rsidRDefault="00FD4357" w:rsidP="00FD4357">
      <w:pPr>
        <w:pStyle w:val="a3"/>
        <w:ind w:left="0"/>
        <w:jc w:val="center"/>
        <w:rPr>
          <w:rFonts w:ascii="Helvetica" w:hAnsi="Helvetica"/>
          <w:color w:val="5A5A5A"/>
          <w:shd w:val="clear" w:color="auto" w:fill="FFFFFF"/>
        </w:rPr>
      </w:pPr>
      <w:r w:rsidRPr="00FD4357">
        <w:rPr>
          <w:b/>
        </w:rPr>
        <w:t>Список литературы для педагогов</w:t>
      </w:r>
    </w:p>
    <w:p w:rsidR="00FD4357" w:rsidRPr="00FD4357" w:rsidRDefault="00FD4357" w:rsidP="00FD4357">
      <w:pPr>
        <w:ind w:firstLine="708"/>
        <w:jc w:val="both"/>
        <w:rPr>
          <w:rFonts w:ascii="Helvetica" w:hAnsi="Helvetica"/>
          <w:color w:val="5A5A5A"/>
          <w:shd w:val="clear" w:color="auto" w:fill="FFFFFF"/>
        </w:rPr>
      </w:pPr>
    </w:p>
    <w:p w:rsidR="00CD08FD" w:rsidRPr="00E11475" w:rsidRDefault="00CD08FD" w:rsidP="00CD08FD">
      <w:pPr>
        <w:pStyle w:val="a3"/>
        <w:numPr>
          <w:ilvl w:val="0"/>
          <w:numId w:val="10"/>
        </w:numPr>
        <w:spacing w:before="40" w:line="216" w:lineRule="auto"/>
        <w:ind w:left="0" w:firstLine="0"/>
        <w:jc w:val="both"/>
      </w:pPr>
      <w:bookmarkStart w:id="1" w:name="_Hlk535421935"/>
      <w:r w:rsidRPr="00E11475">
        <w:t>Антропова М.В. Гигиена зрения детей и подростков [Текст] / Антропова М.В. – М., 1989.</w:t>
      </w:r>
    </w:p>
    <w:p w:rsidR="00CD08FD" w:rsidRPr="00E11475" w:rsidRDefault="00CD08FD" w:rsidP="00CD08FD">
      <w:pPr>
        <w:pStyle w:val="a3"/>
        <w:numPr>
          <w:ilvl w:val="0"/>
          <w:numId w:val="10"/>
        </w:numPr>
        <w:spacing w:before="40" w:line="216" w:lineRule="auto"/>
        <w:ind w:left="0" w:firstLine="0"/>
        <w:jc w:val="both"/>
      </w:pPr>
      <w:proofErr w:type="spellStart"/>
      <w:r w:rsidRPr="00E11475">
        <w:t>Бинас</w:t>
      </w:r>
      <w:proofErr w:type="spellEnd"/>
      <w:r w:rsidRPr="00E11475">
        <w:t xml:space="preserve"> А.В. Биологический эксперимент в школе [Текст] / </w:t>
      </w:r>
      <w:proofErr w:type="spellStart"/>
      <w:r w:rsidRPr="00E11475">
        <w:t>Бинас</w:t>
      </w:r>
      <w:proofErr w:type="spellEnd"/>
      <w:r w:rsidRPr="00E11475">
        <w:t xml:space="preserve"> А.В. [и др.] – М., 1991.</w:t>
      </w:r>
    </w:p>
    <w:bookmarkEnd w:id="1"/>
    <w:p w:rsidR="00CD08FD" w:rsidRPr="00E11475" w:rsidRDefault="00CD08FD" w:rsidP="00CD08FD">
      <w:pPr>
        <w:numPr>
          <w:ilvl w:val="0"/>
          <w:numId w:val="8"/>
        </w:numPr>
        <w:tabs>
          <w:tab w:val="num" w:pos="3360"/>
        </w:tabs>
        <w:spacing w:before="40" w:line="216" w:lineRule="auto"/>
        <w:ind w:left="0" w:firstLine="0"/>
        <w:jc w:val="both"/>
      </w:pPr>
      <w:r w:rsidRPr="00E11475">
        <w:t>Воронин Л.Г. Физиология высшей нервной деятельности и психология [Текст] : учеб</w:t>
      </w:r>
      <w:proofErr w:type="gramStart"/>
      <w:r w:rsidRPr="00E11475">
        <w:t>.</w:t>
      </w:r>
      <w:proofErr w:type="gramEnd"/>
      <w:r w:rsidRPr="00E11475">
        <w:t xml:space="preserve"> </w:t>
      </w:r>
      <w:proofErr w:type="gramStart"/>
      <w:r w:rsidRPr="00E11475">
        <w:t>п</w:t>
      </w:r>
      <w:proofErr w:type="gramEnd"/>
      <w:r w:rsidRPr="00E11475">
        <w:t xml:space="preserve">особие по фак. курсу для учащихся 9-10 классов / Воронин Л.Г., </w:t>
      </w:r>
      <w:proofErr w:type="spellStart"/>
      <w:r w:rsidRPr="00E11475">
        <w:t>Колбановский</w:t>
      </w:r>
      <w:proofErr w:type="spellEnd"/>
      <w:r w:rsidRPr="00E11475">
        <w:t xml:space="preserve"> В.Н., Маш Р.Д. – М., 1984.</w:t>
      </w:r>
    </w:p>
    <w:p w:rsidR="00CD08FD" w:rsidRPr="00E11475" w:rsidRDefault="00CD08FD" w:rsidP="00CD08FD">
      <w:pPr>
        <w:numPr>
          <w:ilvl w:val="0"/>
          <w:numId w:val="8"/>
        </w:numPr>
        <w:tabs>
          <w:tab w:val="num" w:pos="3360"/>
        </w:tabs>
        <w:spacing w:before="40" w:line="216" w:lineRule="auto"/>
        <w:ind w:left="0" w:firstLine="0"/>
        <w:jc w:val="both"/>
      </w:pPr>
      <w:r w:rsidRPr="00E11475">
        <w:t>Воронин Л.Г. Методика проведения опытов и наблюдений по анатомии, физиологии и гигиене человека [Текст] / Воронин Л.Г., Маш Р.Д. – . М., 1983.</w:t>
      </w:r>
    </w:p>
    <w:p w:rsidR="00CD08FD" w:rsidRPr="00E11475" w:rsidRDefault="00CD08FD" w:rsidP="00CD08FD">
      <w:pPr>
        <w:numPr>
          <w:ilvl w:val="0"/>
          <w:numId w:val="8"/>
        </w:numPr>
        <w:tabs>
          <w:tab w:val="clear" w:pos="360"/>
          <w:tab w:val="num" w:pos="0"/>
        </w:tabs>
        <w:spacing w:before="40" w:line="216" w:lineRule="auto"/>
        <w:ind w:left="0" w:firstLine="0"/>
        <w:jc w:val="both"/>
      </w:pPr>
      <w:proofErr w:type="spellStart"/>
      <w:r w:rsidRPr="00E11475">
        <w:t>Гудрих</w:t>
      </w:r>
      <w:proofErr w:type="spellEnd"/>
      <w:r w:rsidRPr="00E11475">
        <w:t xml:space="preserve"> Дж. Детское зрение без очков [Текст] / </w:t>
      </w:r>
      <w:proofErr w:type="spellStart"/>
      <w:r w:rsidRPr="00E11475">
        <w:t>Гудрих</w:t>
      </w:r>
      <w:proofErr w:type="spellEnd"/>
      <w:r w:rsidRPr="00E11475">
        <w:t xml:space="preserve"> Дж. – М., 2005.</w:t>
      </w:r>
    </w:p>
    <w:p w:rsidR="00CD08FD" w:rsidRPr="00E11475" w:rsidRDefault="00CD08FD" w:rsidP="00CD08FD">
      <w:pPr>
        <w:numPr>
          <w:ilvl w:val="0"/>
          <w:numId w:val="8"/>
        </w:numPr>
        <w:tabs>
          <w:tab w:val="num" w:pos="3360"/>
        </w:tabs>
        <w:spacing w:before="40" w:line="216" w:lineRule="auto"/>
        <w:ind w:left="0" w:firstLine="0"/>
        <w:jc w:val="both"/>
      </w:pPr>
      <w:proofErr w:type="spellStart"/>
      <w:r w:rsidRPr="00E11475">
        <w:t>Ерошевский</w:t>
      </w:r>
      <w:proofErr w:type="spellEnd"/>
      <w:r w:rsidRPr="00E11475">
        <w:t xml:space="preserve"> Т.И. Глазные болезни [Текст] / </w:t>
      </w:r>
      <w:proofErr w:type="spellStart"/>
      <w:r w:rsidRPr="00E11475">
        <w:t>Ерошевский</w:t>
      </w:r>
      <w:proofErr w:type="spellEnd"/>
      <w:r w:rsidRPr="00E11475">
        <w:t xml:space="preserve"> Т.И., Бочкарева А.А. – М., 1986.</w:t>
      </w:r>
    </w:p>
    <w:p w:rsidR="00CD08FD" w:rsidRPr="00E11475" w:rsidRDefault="00E83264" w:rsidP="00CD08FD">
      <w:pPr>
        <w:numPr>
          <w:ilvl w:val="0"/>
          <w:numId w:val="8"/>
        </w:numPr>
      </w:pPr>
      <w:hyperlink r:id="rId15" w:history="1">
        <w:r w:rsidR="00CD08FD" w:rsidRPr="00E11475">
          <w:t>http://www.eyestester.ru/vision_r.htm</w:t>
        </w:r>
      </w:hyperlink>
    </w:p>
    <w:p w:rsidR="00E11475" w:rsidRPr="00E11475" w:rsidRDefault="00E83264" w:rsidP="00E11475">
      <w:pPr>
        <w:numPr>
          <w:ilvl w:val="0"/>
          <w:numId w:val="8"/>
        </w:numPr>
      </w:pPr>
      <w:hyperlink r:id="rId16" w:history="1">
        <w:r w:rsidR="00CD08FD" w:rsidRPr="00E11475">
          <w:t>http://www.referat.freecopy.ru/search.php?text=%F2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17" w:history="1">
        <w:r w:rsidR="00CD08FD" w:rsidRPr="00E11475">
          <w:t>http://www.peterlife.ru/funoffice/illusion/illusion/004.html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18" w:history="1">
        <w:r w:rsidR="00CD08FD" w:rsidRPr="00E11475">
          <w:t>http://mikhalkevich.narod.ru/kyrs/Cvetovedenie/nuton.htm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19" w:history="1">
        <w:r w:rsidR="00CD08FD" w:rsidRPr="00E11475">
          <w:t>http://stepbystep.htmlbook.ru/?id=35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20" w:history="1">
        <w:r w:rsidR="00CD08FD" w:rsidRPr="00E11475">
          <w:t>http://stepbystep.htmlbook.ru/?id=34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21" w:history="1">
        <w:r w:rsidR="00CD08FD" w:rsidRPr="00E11475">
          <w:t>http://stepbystep.htmlbook.ru/?id=32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22" w:history="1">
        <w:r w:rsidR="00CD08FD" w:rsidRPr="00E11475">
          <w:t>http://stepbystep.htmlbook.ru/?id=36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23" w:history="1">
        <w:r w:rsidR="00CD08FD" w:rsidRPr="00E11475">
          <w:t>http://stepbystep.htmlbook.ru/?id=33</w:t>
        </w:r>
      </w:hyperlink>
    </w:p>
    <w:p w:rsidR="00CD08FD" w:rsidRPr="00E11475" w:rsidRDefault="00E83264" w:rsidP="00CD08FD">
      <w:pPr>
        <w:numPr>
          <w:ilvl w:val="0"/>
          <w:numId w:val="8"/>
        </w:numPr>
      </w:pPr>
      <w:hyperlink r:id="rId24" w:history="1">
        <w:r w:rsidR="00CD08FD" w:rsidRPr="00E11475">
          <w:t>http://www.antula.ru/design-red_3.htm</w:t>
        </w:r>
      </w:hyperlink>
    </w:p>
    <w:p w:rsidR="00FD4357" w:rsidRPr="00E11475" w:rsidRDefault="00FD4357" w:rsidP="00FD4357">
      <w:pPr>
        <w:pStyle w:val="a3"/>
        <w:spacing w:line="360" w:lineRule="auto"/>
        <w:ind w:left="360"/>
        <w:jc w:val="center"/>
      </w:pPr>
    </w:p>
    <w:p w:rsidR="00FD4357" w:rsidRPr="00E11475" w:rsidRDefault="00FD4357" w:rsidP="00FD4357">
      <w:pPr>
        <w:pStyle w:val="a3"/>
        <w:spacing w:line="360" w:lineRule="auto"/>
        <w:jc w:val="center"/>
      </w:pPr>
      <w:r w:rsidRPr="00E11475">
        <w:t>Список литературы для учащихся</w:t>
      </w:r>
    </w:p>
    <w:p w:rsidR="00CD08FD" w:rsidRPr="00E11475" w:rsidRDefault="00CD08FD" w:rsidP="00CD08FD">
      <w:pPr>
        <w:pStyle w:val="a3"/>
        <w:numPr>
          <w:ilvl w:val="0"/>
          <w:numId w:val="9"/>
        </w:numPr>
        <w:tabs>
          <w:tab w:val="left" w:pos="360"/>
          <w:tab w:val="num" w:pos="3360"/>
        </w:tabs>
        <w:spacing w:before="40" w:line="216" w:lineRule="auto"/>
        <w:ind w:hanging="720"/>
        <w:jc w:val="both"/>
      </w:pPr>
      <w:r w:rsidRPr="00E11475">
        <w:t xml:space="preserve">Матюшонок М.Т. Физиология детей и подростков [Текст] / Матюшонок М.Т., </w:t>
      </w:r>
      <w:proofErr w:type="spellStart"/>
      <w:r w:rsidRPr="00E11475">
        <w:t>Турик</w:t>
      </w:r>
      <w:proofErr w:type="spellEnd"/>
      <w:r w:rsidRPr="00E11475">
        <w:t xml:space="preserve"> Г.Г., </w:t>
      </w:r>
      <w:proofErr w:type="spellStart"/>
      <w:r w:rsidRPr="00E11475">
        <w:t>Крючкова</w:t>
      </w:r>
      <w:proofErr w:type="spellEnd"/>
      <w:r w:rsidRPr="00E11475">
        <w:t xml:space="preserve"> А.А. – М., 1999.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>Мельникова Т.И. Глаз и оптические приборы [Текст] / Мельникова Т.И., Казанцева Г.Е. // Первое сентября. – 2004. – № 31.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>Мудрость здоровой жизни [Текст]</w:t>
      </w:r>
      <w:proofErr w:type="gramStart"/>
      <w:r w:rsidRPr="00E11475">
        <w:t xml:space="preserve"> :</w:t>
      </w:r>
      <w:proofErr w:type="gramEnd"/>
      <w:r w:rsidRPr="00E11475">
        <w:t xml:space="preserve"> афоризмы, пословицы, поговорки. – М., 1986.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 xml:space="preserve"> </w:t>
      </w:r>
      <w:proofErr w:type="spellStart"/>
      <w:r w:rsidRPr="00E11475">
        <w:t>Папушина</w:t>
      </w:r>
      <w:proofErr w:type="spellEnd"/>
      <w:r w:rsidRPr="00E11475">
        <w:t xml:space="preserve"> Н.П. Оптическая система глаза [Текст] / </w:t>
      </w:r>
      <w:proofErr w:type="spellStart"/>
      <w:r w:rsidRPr="00E11475">
        <w:t>Папушина</w:t>
      </w:r>
      <w:proofErr w:type="spellEnd"/>
      <w:r w:rsidRPr="00E11475">
        <w:t xml:space="preserve"> Н.П., Филиппенко О.В. – // Первое сентября. – 2003. – № 2.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 xml:space="preserve"> </w:t>
      </w:r>
      <w:proofErr w:type="spellStart"/>
      <w:r w:rsidRPr="00E11475">
        <w:t>Розенштейн</w:t>
      </w:r>
      <w:proofErr w:type="spellEnd"/>
      <w:r w:rsidRPr="00E11475">
        <w:t xml:space="preserve"> А.М. Использование средств обучения на уроках биологии [Текст] / </w:t>
      </w:r>
      <w:proofErr w:type="spellStart"/>
      <w:r w:rsidRPr="00E11475">
        <w:t>Розенштейн</w:t>
      </w:r>
      <w:proofErr w:type="spellEnd"/>
      <w:r w:rsidRPr="00E11475">
        <w:t xml:space="preserve"> А.М. [и др.]. – М., 1989.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>Тартаковская А.И. Наше зрение [Текст] / Тартаковская А.И. – М., 1999.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 xml:space="preserve"> Шифрина Е.М. Солнечный луч и его превращения [Текст] / Шифрина Е.М. – М., 1983.</w:t>
      </w:r>
    </w:p>
    <w:p w:rsidR="00CD08FD" w:rsidRPr="00E11475" w:rsidRDefault="00CD08FD" w:rsidP="00CD08FD">
      <w:pPr>
        <w:numPr>
          <w:ilvl w:val="0"/>
          <w:numId w:val="9"/>
        </w:numPr>
        <w:tabs>
          <w:tab w:val="left" w:pos="360"/>
          <w:tab w:val="num" w:pos="540"/>
          <w:tab w:val="num" w:pos="3360"/>
        </w:tabs>
        <w:spacing w:before="40" w:line="216" w:lineRule="auto"/>
        <w:ind w:left="0" w:firstLine="0"/>
        <w:jc w:val="both"/>
      </w:pPr>
      <w:r w:rsidRPr="00E11475">
        <w:t>Энциклопедический словарь юного физика[Текст]. – М., 1986.</w:t>
      </w:r>
    </w:p>
    <w:p w:rsidR="00CD08FD" w:rsidRPr="00E11475" w:rsidRDefault="00E83264" w:rsidP="00CD08FD">
      <w:pPr>
        <w:numPr>
          <w:ilvl w:val="0"/>
          <w:numId w:val="9"/>
        </w:numPr>
      </w:pPr>
      <w:hyperlink r:id="rId25" w:history="1">
        <w:r w:rsidR="00CD08FD" w:rsidRPr="00E11475">
          <w:t>http://www.referat.freecopy.ru/search.php?text=%E4%E4</w:t>
        </w:r>
      </w:hyperlink>
    </w:p>
    <w:p w:rsidR="00CD08FD" w:rsidRPr="00E11475" w:rsidRDefault="00E83264" w:rsidP="00CD08FD">
      <w:pPr>
        <w:numPr>
          <w:ilvl w:val="0"/>
          <w:numId w:val="9"/>
        </w:numPr>
      </w:pPr>
      <w:hyperlink r:id="rId26" w:history="1">
        <w:r w:rsidR="00CD08FD" w:rsidRPr="00E11475">
          <w:t>http://www.referat.freecopy.ru/search.php?text=%EB%EB</w:t>
        </w:r>
      </w:hyperlink>
    </w:p>
    <w:p w:rsidR="00CD08FD" w:rsidRPr="00E11475" w:rsidRDefault="00E83264" w:rsidP="00CD08FD">
      <w:pPr>
        <w:numPr>
          <w:ilvl w:val="0"/>
          <w:numId w:val="9"/>
        </w:numPr>
      </w:pPr>
      <w:hyperlink r:id="rId27" w:history="1">
        <w:r w:rsidR="00CD08FD" w:rsidRPr="00E11475">
          <w:t>http://ophthalmology.medeffect.ru/public/</w:t>
        </w:r>
      </w:hyperlink>
    </w:p>
    <w:p w:rsidR="00CD08FD" w:rsidRPr="00E11475" w:rsidRDefault="00E83264" w:rsidP="00CD08FD">
      <w:pPr>
        <w:numPr>
          <w:ilvl w:val="0"/>
          <w:numId w:val="9"/>
        </w:numPr>
      </w:pPr>
      <w:hyperlink r:id="rId28" w:history="1">
        <w:r w:rsidR="00CD08FD" w:rsidRPr="00E11475">
          <w:t>http://ru.wikipedia.org/wiki/Альгазен</w:t>
        </w:r>
      </w:hyperlink>
    </w:p>
    <w:p w:rsidR="00FD4357" w:rsidRPr="00E11475" w:rsidRDefault="00FD4357" w:rsidP="00FD4357">
      <w:pPr>
        <w:spacing w:line="360" w:lineRule="auto"/>
        <w:ind w:left="360"/>
        <w:jc w:val="center"/>
      </w:pPr>
    </w:p>
    <w:p w:rsidR="00FD4357" w:rsidRDefault="00FD4357" w:rsidP="00FD4357"/>
    <w:p w:rsidR="00281908" w:rsidRDefault="00281908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C94A39">
      <w:pPr>
        <w:jc w:val="right"/>
      </w:pPr>
      <w:r>
        <w:t>Приложение 1</w:t>
      </w:r>
    </w:p>
    <w:p w:rsidR="00C94A39" w:rsidRDefault="00C94A39" w:rsidP="00C94A39">
      <w:pPr>
        <w:jc w:val="right"/>
      </w:pPr>
      <w:r>
        <w:t xml:space="preserve">к дополнительной общеобразовательной </w:t>
      </w:r>
    </w:p>
    <w:p w:rsidR="00C94A39" w:rsidRDefault="00C94A39" w:rsidP="00C94A39">
      <w:pPr>
        <w:jc w:val="right"/>
      </w:pPr>
      <w:r>
        <w:t xml:space="preserve">программе – дополнительной общеразвивающей </w:t>
      </w:r>
    </w:p>
    <w:p w:rsidR="00C94A39" w:rsidRDefault="00C94A39" w:rsidP="00C94A39">
      <w:pPr>
        <w:jc w:val="right"/>
      </w:pPr>
      <w:r>
        <w:t>программе «Основы работы с мульти</w:t>
      </w:r>
      <w:r w:rsidR="00FD2C30">
        <w:t xml:space="preserve"> </w:t>
      </w:r>
      <w:r>
        <w:t>датчиками»</w:t>
      </w:r>
    </w:p>
    <w:p w:rsidR="00C94A39" w:rsidRDefault="00C94A39" w:rsidP="00C94A39">
      <w:pPr>
        <w:jc w:val="both"/>
      </w:pPr>
    </w:p>
    <w:p w:rsidR="00C94A39" w:rsidRDefault="00C94A39" w:rsidP="00C94A39">
      <w:pPr>
        <w:jc w:val="both"/>
      </w:pPr>
      <w:r>
        <w:t>Перечень нормативных правовых актов</w:t>
      </w:r>
    </w:p>
    <w:p w:rsidR="00C94A39" w:rsidRDefault="00C94A39" w:rsidP="00C94A39">
      <w:pPr>
        <w:jc w:val="both"/>
      </w:pPr>
      <w:r>
        <w:t>1.</w:t>
      </w:r>
      <w:r>
        <w:tab/>
        <w:t xml:space="preserve">Федеральный закон от 21.12.2012 г. № 273 – ФЗ «Об образовании в Российской Федерации»; </w:t>
      </w:r>
    </w:p>
    <w:p w:rsidR="00C94A39" w:rsidRDefault="00C94A39" w:rsidP="00C94A39">
      <w:pPr>
        <w:jc w:val="both"/>
      </w:pPr>
      <w:r>
        <w:t>2.</w:t>
      </w:r>
      <w:r>
        <w:tab/>
        <w:t>Приказ Министерства Просвещения от 09 ноября 2018 г. №196 «Порядок организации и осуществления образовательной деятельности по дополнительным общеобразовательным программам»;</w:t>
      </w:r>
    </w:p>
    <w:p w:rsidR="00C94A39" w:rsidRDefault="00C94A39" w:rsidP="00C94A39">
      <w:pPr>
        <w:jc w:val="both"/>
      </w:pPr>
      <w:r>
        <w:t>3.</w:t>
      </w:r>
      <w:r>
        <w:tab/>
        <w:t>Проект концепции развития дополнительного образования детей до 2030 года;</w:t>
      </w:r>
    </w:p>
    <w:p w:rsidR="00C94A39" w:rsidRDefault="00C94A39" w:rsidP="00C94A39">
      <w:pPr>
        <w:jc w:val="both"/>
      </w:pPr>
      <w:r>
        <w:t>4.</w:t>
      </w:r>
      <w:r>
        <w:tab/>
        <w:t>Постановление Главного государственного санитарного врача Российской Федерации от 28 сентября 2020 г. № 28 «Санитарно-эпидемиологические требования к организациям воспитания и обучения, отдыха и оздоровления детей и молодежи» (СП 2.4.3648-20);</w:t>
      </w:r>
    </w:p>
    <w:p w:rsidR="00C94A39" w:rsidRDefault="00C94A39" w:rsidP="00C94A39">
      <w:pPr>
        <w:jc w:val="both"/>
      </w:pPr>
      <w:r>
        <w:t>5.</w:t>
      </w:r>
      <w:r>
        <w:tab/>
        <w:t xml:space="preserve"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 </w:t>
      </w:r>
    </w:p>
    <w:p w:rsidR="00C94A39" w:rsidRDefault="00C94A39" w:rsidP="00C94A39">
      <w:pPr>
        <w:jc w:val="both"/>
      </w:pPr>
      <w:r>
        <w:t>6.</w:t>
      </w:r>
      <w:r>
        <w:tab/>
        <w:t>Приказ Министерства образования и науки России № 882, Министерства 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:rsidR="00C94A39" w:rsidRDefault="00C94A39" w:rsidP="00C94A39">
      <w:pPr>
        <w:jc w:val="both"/>
      </w:pPr>
      <w:r>
        <w:t>7.</w:t>
      </w:r>
      <w:r>
        <w:tab/>
        <w:t>Приложение к письму Департамента государственной политики в сфере воспитания детей и молодежи Министерства образования и науки РФ от 18.11.2015 № 09-3242 «О направлении информации» (Методические рекомендации по проектированию дополнительных общеобразовательных программ (включая разно</w:t>
      </w:r>
      <w:r w:rsidR="00FD2C30">
        <w:t xml:space="preserve"> </w:t>
      </w:r>
      <w:r>
        <w:t>уровневые программы);</w:t>
      </w:r>
    </w:p>
    <w:p w:rsidR="00C94A39" w:rsidRDefault="00C94A39" w:rsidP="00C94A39">
      <w:pPr>
        <w:jc w:val="both"/>
      </w:pPr>
      <w:r>
        <w:t>8.</w:t>
      </w:r>
      <w:r>
        <w:tab/>
        <w:t>Приказ Министерства просвещения РФ от 3 сентября 2019 г. №467 «Целевая модель развития региональных систем дополнительного образования детей»;</w:t>
      </w:r>
    </w:p>
    <w:p w:rsidR="00C94A39" w:rsidRDefault="00C94A39" w:rsidP="00C94A39">
      <w:pPr>
        <w:jc w:val="both"/>
      </w:pPr>
      <w:r>
        <w:t>9.</w:t>
      </w:r>
      <w:r>
        <w:tab/>
        <w:t>Постановление Правительства Коми от 11.04.2019 №185 «О стратегии социально-экономического развития Республики Коми на период до 2035 года»;</w:t>
      </w:r>
    </w:p>
    <w:p w:rsidR="00C94A39" w:rsidRDefault="00C94A39" w:rsidP="00C94A39">
      <w:pPr>
        <w:jc w:val="both"/>
      </w:pPr>
      <w:r>
        <w:t>10.</w:t>
      </w:r>
      <w:r>
        <w:tab/>
        <w:t>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года»;</w:t>
      </w:r>
    </w:p>
    <w:p w:rsidR="00C94A39" w:rsidRDefault="00C94A39" w:rsidP="00C94A39">
      <w:pPr>
        <w:jc w:val="both"/>
      </w:pPr>
      <w:r>
        <w:t>11.</w:t>
      </w:r>
      <w:r>
        <w:tab/>
        <w:t xml:space="preserve">Приказ Министерства образования, науки и молодёжной политики Республики Коми от 01.06.2018 года №214-п «Об утверждении правил персонифицированного финансирования дополнительного образования детей в Республике Коми»; </w:t>
      </w:r>
    </w:p>
    <w:p w:rsidR="00C94A39" w:rsidRDefault="00C94A39" w:rsidP="00C94A39">
      <w:pPr>
        <w:jc w:val="both"/>
      </w:pPr>
      <w:r>
        <w:t>12.</w:t>
      </w:r>
      <w:r>
        <w:tab/>
        <w:t>Приложение к письму Министерства образования, науки и молодёжной политики Республики Коми от 27 января 2016 г. № 07-27/45 «Методические рекомендации по проектированию дополнительных общеобразовательных - дополнительных общеразвивающих программ в Республике Коми»;</w:t>
      </w:r>
    </w:p>
    <w:p w:rsidR="00C94A39" w:rsidRDefault="00C94A39" w:rsidP="00C94A39">
      <w:pPr>
        <w:jc w:val="both"/>
      </w:pPr>
      <w:r>
        <w:t>13.</w:t>
      </w:r>
      <w:r>
        <w:tab/>
        <w:t>Концепция духовно-нравственного развития и воспитания личности гражданина России.</w:t>
      </w: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3A0850">
      <w:pPr>
        <w:jc w:val="both"/>
      </w:pPr>
    </w:p>
    <w:p w:rsidR="00C94A39" w:rsidRDefault="00C94A39" w:rsidP="00C94A39">
      <w:pPr>
        <w:jc w:val="right"/>
      </w:pPr>
      <w:r>
        <w:t xml:space="preserve">Приложение 2 </w:t>
      </w:r>
    </w:p>
    <w:p w:rsidR="00C94A39" w:rsidRDefault="00C94A39" w:rsidP="00C94A39">
      <w:pPr>
        <w:jc w:val="right"/>
      </w:pPr>
      <w:r>
        <w:t xml:space="preserve">к дополнительной общеобразовательной </w:t>
      </w:r>
    </w:p>
    <w:p w:rsidR="00C94A39" w:rsidRDefault="00C94A39" w:rsidP="00C94A39">
      <w:pPr>
        <w:jc w:val="right"/>
      </w:pPr>
      <w:r>
        <w:t xml:space="preserve">программе – дополнительной общеразвивающей </w:t>
      </w:r>
    </w:p>
    <w:p w:rsidR="00C94A39" w:rsidRDefault="00C94A39" w:rsidP="00C94A39">
      <w:pPr>
        <w:jc w:val="right"/>
      </w:pPr>
      <w:r>
        <w:t>программе «Основы работы с мульти</w:t>
      </w:r>
      <w:r w:rsidR="00FD2C30">
        <w:t xml:space="preserve"> </w:t>
      </w:r>
      <w:r>
        <w:t>датчиками»</w:t>
      </w:r>
    </w:p>
    <w:p w:rsidR="00C94A39" w:rsidRDefault="00C94A39" w:rsidP="003A0850">
      <w:pPr>
        <w:jc w:val="both"/>
      </w:pPr>
    </w:p>
    <w:p w:rsidR="00C94A39" w:rsidRDefault="00C94A39" w:rsidP="00C94A39">
      <w:pPr>
        <w:jc w:val="center"/>
        <w:rPr>
          <w:b/>
        </w:rPr>
      </w:pPr>
      <w:r w:rsidRPr="00C94A39">
        <w:rPr>
          <w:b/>
        </w:rPr>
        <w:t>Календарно-тематическое планирование</w:t>
      </w:r>
    </w:p>
    <w:p w:rsidR="00C94A39" w:rsidRDefault="00C94A39" w:rsidP="00C94A39">
      <w:pPr>
        <w:jc w:val="center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23"/>
        <w:gridCol w:w="955"/>
        <w:gridCol w:w="6633"/>
      </w:tblGrid>
      <w:tr w:rsidR="00C94A39" w:rsidRPr="003935C8" w:rsidTr="00FD2C30">
        <w:trPr>
          <w:cantSplit/>
          <w:trHeight w:val="1135"/>
        </w:trPr>
        <w:tc>
          <w:tcPr>
            <w:tcW w:w="1242" w:type="dxa"/>
            <w:textDirection w:val="btLr"/>
            <w:vAlign w:val="center"/>
          </w:tcPr>
          <w:p w:rsidR="00C94A39" w:rsidRPr="006A37F8" w:rsidRDefault="00C94A39" w:rsidP="00E83264">
            <w:pPr>
              <w:ind w:left="113" w:right="113"/>
              <w:jc w:val="center"/>
            </w:pPr>
            <w:r w:rsidRPr="006A37F8">
              <w:t>Месяц</w:t>
            </w:r>
          </w:p>
        </w:tc>
        <w:tc>
          <w:tcPr>
            <w:tcW w:w="823" w:type="dxa"/>
            <w:textDirection w:val="btLr"/>
            <w:vAlign w:val="center"/>
          </w:tcPr>
          <w:p w:rsidR="00C94A39" w:rsidRPr="006A37F8" w:rsidRDefault="00C94A39" w:rsidP="00E83264">
            <w:pPr>
              <w:ind w:left="113" w:right="113"/>
            </w:pPr>
            <w:r w:rsidRPr="006A37F8">
              <w:t>Календ. неделя</w:t>
            </w:r>
          </w:p>
        </w:tc>
        <w:tc>
          <w:tcPr>
            <w:tcW w:w="955" w:type="dxa"/>
            <w:vAlign w:val="center"/>
          </w:tcPr>
          <w:p w:rsidR="00C94A39" w:rsidRPr="006A37F8" w:rsidRDefault="00C94A39" w:rsidP="00E83264">
            <w:pPr>
              <w:jc w:val="center"/>
            </w:pPr>
            <w:r w:rsidRPr="006A37F8">
              <w:t>№ урока в году</w:t>
            </w:r>
          </w:p>
        </w:tc>
        <w:tc>
          <w:tcPr>
            <w:tcW w:w="6633" w:type="dxa"/>
            <w:vAlign w:val="center"/>
          </w:tcPr>
          <w:p w:rsidR="00C94A39" w:rsidRPr="006A37F8" w:rsidRDefault="00C94A39" w:rsidP="00E83264">
            <w:pPr>
              <w:jc w:val="center"/>
            </w:pPr>
            <w:r w:rsidRPr="006A37F8">
              <w:t>Тема</w:t>
            </w:r>
          </w:p>
        </w:tc>
      </w:tr>
      <w:tr w:rsidR="00C94A39" w:rsidTr="00FD2C30">
        <w:trPr>
          <w:trHeight w:val="335"/>
        </w:trPr>
        <w:tc>
          <w:tcPr>
            <w:tcW w:w="1242" w:type="dxa"/>
            <w:vMerge w:val="restart"/>
            <w:vAlign w:val="center"/>
          </w:tcPr>
          <w:p w:rsidR="00C94A39" w:rsidRDefault="00C94A39" w:rsidP="00E83264">
            <w:pPr>
              <w:ind w:left="22"/>
            </w:pPr>
            <w:r>
              <w:t>сентябрь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1-7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pPr>
              <w:tabs>
                <w:tab w:val="left" w:pos="252"/>
              </w:tabs>
            </w:pPr>
            <w:r>
              <w:t>1-2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Вводное занятие.</w:t>
            </w:r>
            <w:r w:rsidRPr="00FD2613">
              <w:rPr>
                <w:rStyle w:val="11"/>
                <w:i/>
                <w:iCs/>
              </w:rPr>
              <w:t xml:space="preserve"> </w:t>
            </w:r>
            <w:r w:rsidRPr="00FD2613">
              <w:rPr>
                <w:bCs/>
                <w:iCs/>
              </w:rPr>
              <w:t>Физика и физические методы изучения природы</w:t>
            </w:r>
            <w:r w:rsidRPr="00FD2613">
              <w:t>.  Наблюдения и опыты.</w:t>
            </w:r>
          </w:p>
        </w:tc>
      </w:tr>
      <w:tr w:rsidR="00C94A39" w:rsidTr="00FD2C30">
        <w:trPr>
          <w:cantSplit/>
          <w:trHeight w:val="31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8-14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3-4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Цифровые образовательные ресурсы</w:t>
            </w:r>
          </w:p>
        </w:tc>
      </w:tr>
      <w:tr w:rsidR="00C94A39" w:rsidTr="00FD2C30">
        <w:trPr>
          <w:cantSplit/>
          <w:trHeight w:val="269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15-21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5-6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Знакомство с программой «</w:t>
            </w:r>
            <w:r>
              <w:t>Научные развлечения</w:t>
            </w:r>
            <w:r w:rsidRPr="00FD2613">
              <w:t>»</w:t>
            </w:r>
          </w:p>
        </w:tc>
      </w:tr>
      <w:tr w:rsidR="00C94A39" w:rsidTr="00FD2C30">
        <w:trPr>
          <w:cantSplit/>
          <w:trHeight w:val="303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22-28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7-8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Знакомство с датчиками (область применения и технические характеристики).</w:t>
            </w:r>
          </w:p>
        </w:tc>
      </w:tr>
      <w:tr w:rsidR="00C94A39" w:rsidTr="00FD2C30">
        <w:trPr>
          <w:cantSplit/>
          <w:trHeight w:val="273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</w:pPr>
            <w:r>
              <w:t>октябрь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29-5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9-10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Многообразие физических величин и приборов.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6-12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11-12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Измерение физических величин с помощью датчиков.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13-19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13-14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Наблюдение зависимости изменения физических величин с помощью датчиков.</w:t>
            </w:r>
          </w:p>
        </w:tc>
      </w:tr>
      <w:tr w:rsidR="00C94A39" w:rsidTr="00FD2C30">
        <w:trPr>
          <w:cantSplit/>
          <w:trHeight w:val="37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20-26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15-16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Определение температуры тел с различной поверхностью</w:t>
            </w:r>
          </w:p>
        </w:tc>
      </w:tr>
      <w:tr w:rsidR="00C94A39" w:rsidTr="00FD2C30">
        <w:trPr>
          <w:cantSplit/>
          <w:trHeight w:val="270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</w:pPr>
            <w:r>
              <w:t>ноябрь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5-9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17-18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Влажность воздуха и её влияние на физическое состояние человека</w:t>
            </w:r>
          </w:p>
        </w:tc>
      </w:tr>
      <w:tr w:rsidR="00C94A39" w:rsidTr="00FD2C30">
        <w:trPr>
          <w:cantSplit/>
          <w:trHeight w:val="270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10-16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19-20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Определение влажности воздуха в различных помещениях.</w:t>
            </w:r>
          </w:p>
        </w:tc>
      </w:tr>
      <w:tr w:rsidR="00C94A39" w:rsidTr="00FD2C30">
        <w:trPr>
          <w:cantSplit/>
          <w:trHeight w:val="385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17-23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21-22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Определение плотности камня, каменного угля и других пород гидростатическим методом.</w:t>
            </w:r>
          </w:p>
        </w:tc>
      </w:tr>
      <w:tr w:rsidR="00C94A39" w:rsidTr="00FD2C30">
        <w:trPr>
          <w:cantSplit/>
          <w:trHeight w:val="29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24-30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23-24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Наблюдение различных механических движений.</w:t>
            </w:r>
          </w:p>
        </w:tc>
      </w:tr>
      <w:tr w:rsidR="00C94A39" w:rsidTr="00FD2C30">
        <w:trPr>
          <w:cantSplit/>
          <w:trHeight w:val="242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  <w:jc w:val="center"/>
            </w:pPr>
            <w:r>
              <w:t>декабрь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1-7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25-26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Расчёт пути и времени движения при равномерном движении.</w:t>
            </w:r>
          </w:p>
        </w:tc>
      </w:tr>
      <w:tr w:rsidR="00C94A39" w:rsidTr="00FD2C30">
        <w:trPr>
          <w:cantSplit/>
          <w:trHeight w:val="240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8-14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27-28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Расчёт пути и времени движения при равноускоренном движении.</w:t>
            </w:r>
          </w:p>
        </w:tc>
      </w:tr>
      <w:tr w:rsidR="00C94A39" w:rsidTr="00FD2C30">
        <w:trPr>
          <w:cantSplit/>
          <w:trHeight w:val="298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15-21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29-30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 xml:space="preserve">Сбор, обработка и систематизация информации по темам проектов </w:t>
            </w:r>
          </w:p>
        </w:tc>
      </w:tr>
      <w:tr w:rsidR="00C94A39" w:rsidTr="00FD2C30">
        <w:trPr>
          <w:cantSplit/>
          <w:trHeight w:val="238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22-28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31-32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Защита мини-проектов (презентация)</w:t>
            </w:r>
          </w:p>
        </w:tc>
      </w:tr>
      <w:tr w:rsidR="00C94A39" w:rsidTr="00FD2C30">
        <w:trPr>
          <w:cantSplit/>
          <w:trHeight w:val="246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  <w:jc w:val="center"/>
            </w:pPr>
            <w:r>
              <w:t>январь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12-18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33-34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Многообразие сил в природе</w:t>
            </w:r>
          </w:p>
        </w:tc>
      </w:tr>
      <w:tr w:rsidR="00C94A39" w:rsidTr="00FD2C30">
        <w:trPr>
          <w:cantSplit/>
          <w:trHeight w:val="356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19-25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35-36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Исследование зависимости силы тяжести и веса от массы тела</w:t>
            </w:r>
          </w:p>
        </w:tc>
      </w:tr>
      <w:tr w:rsidR="00C94A39" w:rsidTr="00FD2C30">
        <w:trPr>
          <w:cantSplit/>
          <w:trHeight w:val="280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26-1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37-38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 xml:space="preserve">Силы в жизни человека. </w:t>
            </w:r>
          </w:p>
        </w:tc>
      </w:tr>
      <w:tr w:rsidR="00C94A39" w:rsidTr="00FD2C30">
        <w:trPr>
          <w:cantSplit/>
          <w:trHeight w:val="261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  <w:jc w:val="center"/>
            </w:pPr>
            <w:r>
              <w:t>февраль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2-8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39-40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Определение силы руки человека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9-15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41-42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A03FB0">
              <w:t>Исследование зависимости силы упругости от удлинения пружины. Определение коэффициента упругости пружины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16-22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43-44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Газы. Многообразие газов в природе. Давление газа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23-1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45-46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 xml:space="preserve">Определение </w:t>
            </w:r>
            <w:r>
              <w:t>зависимости</w:t>
            </w:r>
            <w:r w:rsidRPr="00FD2613">
              <w:t xml:space="preserve"> давления газа от его объема</w:t>
            </w:r>
          </w:p>
        </w:tc>
      </w:tr>
      <w:tr w:rsidR="00C94A39" w:rsidTr="00FD2C30">
        <w:trPr>
          <w:cantSplit/>
          <w:trHeight w:val="276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  <w:jc w:val="center"/>
            </w:pPr>
            <w:r>
              <w:t>март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2-8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47-48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Атмосферное давление.</w:t>
            </w:r>
          </w:p>
          <w:p w:rsidR="00C94A39" w:rsidRPr="00FD2613" w:rsidRDefault="00C94A39" w:rsidP="00E83264">
            <w:r w:rsidRPr="00FD2613">
              <w:t>Зависимость атмосферного давления от высоты подъема</w:t>
            </w:r>
          </w:p>
        </w:tc>
      </w:tr>
      <w:tr w:rsidR="00C94A39" w:rsidTr="00FD2C30">
        <w:trPr>
          <w:cantSplit/>
          <w:trHeight w:val="248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9-15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49-50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Сообщающиеся сосуды в природе. Давление в сосудах человека.</w:t>
            </w:r>
          </w:p>
        </w:tc>
      </w:tr>
      <w:tr w:rsidR="00C94A39" w:rsidTr="00FD2C30">
        <w:trPr>
          <w:cantSplit/>
          <w:trHeight w:val="359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16-22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51-52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Изготовление модели фонтана.</w:t>
            </w:r>
          </w:p>
        </w:tc>
      </w:tr>
      <w:tr w:rsidR="00C94A39" w:rsidTr="00FD2C30">
        <w:trPr>
          <w:cantSplit/>
          <w:trHeight w:val="240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  <w:jc w:val="center"/>
            </w:pPr>
            <w:r>
              <w:t>апрель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30-5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53-54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Сила Архимеда. От чего зависит сила выталкивания.</w:t>
            </w:r>
          </w:p>
        </w:tc>
      </w:tr>
      <w:tr w:rsidR="00C94A39" w:rsidTr="00FD2C30">
        <w:trPr>
          <w:cantSplit/>
          <w:trHeight w:val="225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6-12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55-56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Определение силы Архимеда человека.</w:t>
            </w:r>
          </w:p>
        </w:tc>
      </w:tr>
      <w:tr w:rsidR="00C94A39" w:rsidTr="00FD2C30">
        <w:trPr>
          <w:cantSplit/>
          <w:trHeight w:val="38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13-19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57-58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Условия плавания тел: плавание судов. Воздухоплавание. Гидравлические машины.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22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20-26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59-60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Простые механизмы в природе.</w:t>
            </w:r>
          </w:p>
        </w:tc>
      </w:tr>
      <w:tr w:rsidR="00C94A39" w:rsidTr="00FD2C30">
        <w:trPr>
          <w:cantSplit/>
          <w:trHeight w:val="271"/>
        </w:trPr>
        <w:tc>
          <w:tcPr>
            <w:tcW w:w="1242" w:type="dxa"/>
            <w:vMerge w:val="restart"/>
          </w:tcPr>
          <w:p w:rsidR="00C94A39" w:rsidRDefault="00C94A39" w:rsidP="00E83264">
            <w:pPr>
              <w:ind w:left="22"/>
              <w:jc w:val="center"/>
            </w:pPr>
            <w:r>
              <w:t>май</w:t>
            </w: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27-3</w:t>
            </w:r>
          </w:p>
        </w:tc>
        <w:tc>
          <w:tcPr>
            <w:tcW w:w="955" w:type="dxa"/>
            <w:vAlign w:val="center"/>
          </w:tcPr>
          <w:p w:rsidR="00C94A39" w:rsidRDefault="00C94A39" w:rsidP="00E83264">
            <w:r>
              <w:t>61</w:t>
            </w:r>
            <w:r w:rsidR="00760A8D">
              <w:t>-62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Рычаги в теле человека.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360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4-10</w:t>
            </w:r>
          </w:p>
        </w:tc>
        <w:tc>
          <w:tcPr>
            <w:tcW w:w="955" w:type="dxa"/>
            <w:vAlign w:val="center"/>
          </w:tcPr>
          <w:p w:rsidR="00C94A39" w:rsidRDefault="00C94A39" w:rsidP="00760A8D">
            <w:r>
              <w:t>6</w:t>
            </w:r>
            <w:r w:rsidR="00760A8D">
              <w:t>3-64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Сбор, обработка и систематизация информации по темам проектов</w:t>
            </w:r>
          </w:p>
        </w:tc>
      </w:tr>
      <w:tr w:rsidR="00C94A39" w:rsidTr="00FD2C30">
        <w:trPr>
          <w:cantSplit/>
          <w:trHeight w:val="567"/>
        </w:trPr>
        <w:tc>
          <w:tcPr>
            <w:tcW w:w="1242" w:type="dxa"/>
            <w:vMerge/>
          </w:tcPr>
          <w:p w:rsidR="00C94A39" w:rsidRDefault="00C94A39" w:rsidP="00E83264">
            <w:pPr>
              <w:ind w:left="360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11-17</w:t>
            </w:r>
          </w:p>
        </w:tc>
        <w:tc>
          <w:tcPr>
            <w:tcW w:w="955" w:type="dxa"/>
            <w:vAlign w:val="center"/>
          </w:tcPr>
          <w:p w:rsidR="00C94A39" w:rsidRDefault="00C94A39" w:rsidP="00760A8D">
            <w:r>
              <w:t>6</w:t>
            </w:r>
            <w:r w:rsidR="00760A8D">
              <w:t>5-66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Защита мини-проектов (презентация)</w:t>
            </w:r>
          </w:p>
        </w:tc>
      </w:tr>
      <w:tr w:rsidR="00C94A39" w:rsidTr="00FD2C30">
        <w:trPr>
          <w:cantSplit/>
          <w:trHeight w:val="295"/>
        </w:trPr>
        <w:tc>
          <w:tcPr>
            <w:tcW w:w="1242" w:type="dxa"/>
            <w:vMerge/>
          </w:tcPr>
          <w:p w:rsidR="00C94A39" w:rsidRDefault="00C94A39" w:rsidP="00E83264">
            <w:pPr>
              <w:ind w:left="360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18-24</w:t>
            </w:r>
          </w:p>
        </w:tc>
        <w:tc>
          <w:tcPr>
            <w:tcW w:w="955" w:type="dxa"/>
            <w:vAlign w:val="center"/>
          </w:tcPr>
          <w:p w:rsidR="00C94A39" w:rsidRDefault="00C94A39" w:rsidP="00760A8D">
            <w:r>
              <w:t>6</w:t>
            </w:r>
            <w:r w:rsidR="00760A8D">
              <w:t>7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Подготовка материалов для творческих заданий.</w:t>
            </w:r>
          </w:p>
        </w:tc>
      </w:tr>
      <w:tr w:rsidR="00C94A39" w:rsidRPr="00FD2613" w:rsidTr="00FD2C30">
        <w:trPr>
          <w:cantSplit/>
          <w:trHeight w:val="254"/>
        </w:trPr>
        <w:tc>
          <w:tcPr>
            <w:tcW w:w="1242" w:type="dxa"/>
            <w:vMerge/>
          </w:tcPr>
          <w:p w:rsidR="00C94A39" w:rsidRDefault="00C94A39" w:rsidP="00E83264">
            <w:pPr>
              <w:ind w:left="360"/>
              <w:jc w:val="center"/>
            </w:pPr>
          </w:p>
        </w:tc>
        <w:tc>
          <w:tcPr>
            <w:tcW w:w="823" w:type="dxa"/>
          </w:tcPr>
          <w:p w:rsidR="00C94A39" w:rsidRDefault="00C94A39" w:rsidP="00E83264">
            <w:pPr>
              <w:ind w:left="34"/>
            </w:pPr>
            <w:r>
              <w:t>25-28</w:t>
            </w:r>
          </w:p>
        </w:tc>
        <w:tc>
          <w:tcPr>
            <w:tcW w:w="955" w:type="dxa"/>
            <w:vAlign w:val="center"/>
          </w:tcPr>
          <w:p w:rsidR="00C94A39" w:rsidRDefault="00C94A39" w:rsidP="00760A8D">
            <w:r>
              <w:t>6</w:t>
            </w:r>
            <w:r w:rsidR="00760A8D">
              <w:t>8</w:t>
            </w:r>
          </w:p>
        </w:tc>
        <w:tc>
          <w:tcPr>
            <w:tcW w:w="6633" w:type="dxa"/>
          </w:tcPr>
          <w:p w:rsidR="00C94A39" w:rsidRPr="00FD2613" w:rsidRDefault="00C94A39" w:rsidP="00E83264">
            <w:r w:rsidRPr="00FD2613">
              <w:t>Презентация творческих проектов.</w:t>
            </w:r>
          </w:p>
        </w:tc>
      </w:tr>
    </w:tbl>
    <w:p w:rsidR="00C94A39" w:rsidRPr="00E11475" w:rsidRDefault="00C94A39" w:rsidP="003A0850">
      <w:pPr>
        <w:jc w:val="both"/>
      </w:pPr>
    </w:p>
    <w:sectPr w:rsidR="00C94A39" w:rsidRPr="00E11475" w:rsidSect="0028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teraturnaya-Regular">
    <w:altName w:val="Times New Roman"/>
    <w:panose1 w:val="00000000000000000000"/>
    <w:charset w:val="00"/>
    <w:family w:val="roman"/>
    <w:notTrueType/>
    <w:pitch w:val="default"/>
  </w:font>
  <w:font w:name="Literaturnaya-Italic">
    <w:altName w:val="Times New Roman"/>
    <w:panose1 w:val="00000000000000000000"/>
    <w:charset w:val="00"/>
    <w:family w:val="roman"/>
    <w:notTrueType/>
    <w:pitch w:val="default"/>
  </w:font>
  <w:font w:name="Literaturnaya-BoldItalic">
    <w:altName w:val="Times New Roman"/>
    <w:panose1 w:val="00000000000000000000"/>
    <w:charset w:val="00"/>
    <w:family w:val="roman"/>
    <w:notTrueType/>
    <w:pitch w:val="default"/>
  </w:font>
  <w:font w:name="Literaturnay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D312E"/>
    <w:multiLevelType w:val="multilevel"/>
    <w:tmpl w:val="D7A8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B1C9A"/>
    <w:multiLevelType w:val="hybridMultilevel"/>
    <w:tmpl w:val="D6AAB62A"/>
    <w:lvl w:ilvl="0" w:tplc="B516B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DB31A7"/>
    <w:multiLevelType w:val="hybridMultilevel"/>
    <w:tmpl w:val="178485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72C77"/>
    <w:multiLevelType w:val="hybridMultilevel"/>
    <w:tmpl w:val="13E831A0"/>
    <w:lvl w:ilvl="0" w:tplc="387AEFE4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6C3996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24CB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86A74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A208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81928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AF43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14BA4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A9EE2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482513"/>
    <w:multiLevelType w:val="multilevel"/>
    <w:tmpl w:val="0EBE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F2D5F"/>
    <w:multiLevelType w:val="hybridMultilevel"/>
    <w:tmpl w:val="B0786396"/>
    <w:lvl w:ilvl="0" w:tplc="0B1A5A3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E53FC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3642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ED9A6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F00102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6A5C8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7821C8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4D76E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A8036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243304"/>
    <w:multiLevelType w:val="hybridMultilevel"/>
    <w:tmpl w:val="F0822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A51"/>
    <w:multiLevelType w:val="hybridMultilevel"/>
    <w:tmpl w:val="86AAC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536E4"/>
    <w:multiLevelType w:val="multilevel"/>
    <w:tmpl w:val="F474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E55C0"/>
    <w:multiLevelType w:val="hybridMultilevel"/>
    <w:tmpl w:val="A0C8826A"/>
    <w:lvl w:ilvl="0" w:tplc="0B5E8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8B3177"/>
    <w:multiLevelType w:val="hybridMultilevel"/>
    <w:tmpl w:val="D644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C15B9"/>
    <w:multiLevelType w:val="hybridMultilevel"/>
    <w:tmpl w:val="3A949A6C"/>
    <w:lvl w:ilvl="0" w:tplc="9F9492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9A96608"/>
    <w:multiLevelType w:val="hybridMultilevel"/>
    <w:tmpl w:val="09F8EC7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608520E4"/>
    <w:multiLevelType w:val="hybridMultilevel"/>
    <w:tmpl w:val="B234FAC4"/>
    <w:lvl w:ilvl="0" w:tplc="ABE2AAA2">
      <w:start w:val="1"/>
      <w:numFmt w:val="bullet"/>
      <w:lvlText w:val="─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A13B0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A6897"/>
    <w:multiLevelType w:val="hybridMultilevel"/>
    <w:tmpl w:val="5D447046"/>
    <w:lvl w:ilvl="0" w:tplc="9F9492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69F226E7"/>
    <w:multiLevelType w:val="hybridMultilevel"/>
    <w:tmpl w:val="ACA6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47E3A"/>
    <w:multiLevelType w:val="hybridMultilevel"/>
    <w:tmpl w:val="B498C0EE"/>
    <w:lvl w:ilvl="0" w:tplc="9F9492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8F776BE"/>
    <w:multiLevelType w:val="hybridMultilevel"/>
    <w:tmpl w:val="37AC4470"/>
    <w:lvl w:ilvl="0" w:tplc="DA8CF112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29090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845B6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40AA6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AFB36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65CD4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488778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09008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C80C4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6353D0"/>
    <w:multiLevelType w:val="hybridMultilevel"/>
    <w:tmpl w:val="217E3826"/>
    <w:lvl w:ilvl="0" w:tplc="9F949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B3E35"/>
    <w:multiLevelType w:val="multilevel"/>
    <w:tmpl w:val="70EE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262FDC"/>
    <w:multiLevelType w:val="hybridMultilevel"/>
    <w:tmpl w:val="ABCAD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8"/>
  </w:num>
  <w:num w:numId="5">
    <w:abstractNumId w:val="21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16"/>
  </w:num>
  <w:num w:numId="11">
    <w:abstractNumId w:val="5"/>
  </w:num>
  <w:num w:numId="12">
    <w:abstractNumId w:val="6"/>
  </w:num>
  <w:num w:numId="13">
    <w:abstractNumId w:val="18"/>
  </w:num>
  <w:num w:numId="14">
    <w:abstractNumId w:val="19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3"/>
  </w:num>
  <w:num w:numId="20">
    <w:abstractNumId w:val="4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8B"/>
    <w:rsid w:val="00052DD6"/>
    <w:rsid w:val="000703A4"/>
    <w:rsid w:val="00072480"/>
    <w:rsid w:val="00085492"/>
    <w:rsid w:val="00093660"/>
    <w:rsid w:val="000A09AA"/>
    <w:rsid w:val="000A3C2A"/>
    <w:rsid w:val="000C0405"/>
    <w:rsid w:val="000C42E0"/>
    <w:rsid w:val="000E5A4B"/>
    <w:rsid w:val="00101D2B"/>
    <w:rsid w:val="00104B14"/>
    <w:rsid w:val="00122555"/>
    <w:rsid w:val="00127C1C"/>
    <w:rsid w:val="001317EB"/>
    <w:rsid w:val="001517D3"/>
    <w:rsid w:val="0019036F"/>
    <w:rsid w:val="001D43D7"/>
    <w:rsid w:val="001E0E5D"/>
    <w:rsid w:val="0020010E"/>
    <w:rsid w:val="00224487"/>
    <w:rsid w:val="002410FB"/>
    <w:rsid w:val="00271E15"/>
    <w:rsid w:val="00281908"/>
    <w:rsid w:val="0029170E"/>
    <w:rsid w:val="002A74F2"/>
    <w:rsid w:val="002B4047"/>
    <w:rsid w:val="002C3C19"/>
    <w:rsid w:val="002E0757"/>
    <w:rsid w:val="002E5905"/>
    <w:rsid w:val="00316137"/>
    <w:rsid w:val="00324665"/>
    <w:rsid w:val="00325420"/>
    <w:rsid w:val="0032722D"/>
    <w:rsid w:val="0033735E"/>
    <w:rsid w:val="003562E2"/>
    <w:rsid w:val="0037562C"/>
    <w:rsid w:val="003A0850"/>
    <w:rsid w:val="003A6AEE"/>
    <w:rsid w:val="003B1ED9"/>
    <w:rsid w:val="003D7168"/>
    <w:rsid w:val="003E4D46"/>
    <w:rsid w:val="003F6A7F"/>
    <w:rsid w:val="0040478A"/>
    <w:rsid w:val="0041228C"/>
    <w:rsid w:val="00413A37"/>
    <w:rsid w:val="00416369"/>
    <w:rsid w:val="00421D6E"/>
    <w:rsid w:val="004404CC"/>
    <w:rsid w:val="00454F25"/>
    <w:rsid w:val="0047303D"/>
    <w:rsid w:val="00485FB5"/>
    <w:rsid w:val="004A397B"/>
    <w:rsid w:val="004B649C"/>
    <w:rsid w:val="00517C3C"/>
    <w:rsid w:val="00520DA2"/>
    <w:rsid w:val="005319F9"/>
    <w:rsid w:val="005449EA"/>
    <w:rsid w:val="005879F8"/>
    <w:rsid w:val="005E4B5B"/>
    <w:rsid w:val="00623463"/>
    <w:rsid w:val="0063641C"/>
    <w:rsid w:val="00636720"/>
    <w:rsid w:val="00655AE8"/>
    <w:rsid w:val="006836FB"/>
    <w:rsid w:val="006C7CB8"/>
    <w:rsid w:val="006D0613"/>
    <w:rsid w:val="007109C4"/>
    <w:rsid w:val="00744D37"/>
    <w:rsid w:val="00760A8D"/>
    <w:rsid w:val="0078421D"/>
    <w:rsid w:val="00785ED9"/>
    <w:rsid w:val="007B545D"/>
    <w:rsid w:val="007D19C3"/>
    <w:rsid w:val="007F5C42"/>
    <w:rsid w:val="0080311D"/>
    <w:rsid w:val="00822D19"/>
    <w:rsid w:val="00851398"/>
    <w:rsid w:val="00852475"/>
    <w:rsid w:val="008654EE"/>
    <w:rsid w:val="00893754"/>
    <w:rsid w:val="008E5CC8"/>
    <w:rsid w:val="008E616F"/>
    <w:rsid w:val="00916FC1"/>
    <w:rsid w:val="0092382E"/>
    <w:rsid w:val="009357EC"/>
    <w:rsid w:val="009B66D4"/>
    <w:rsid w:val="009C111E"/>
    <w:rsid w:val="009D1870"/>
    <w:rsid w:val="009E49E3"/>
    <w:rsid w:val="00A20F2B"/>
    <w:rsid w:val="00A30327"/>
    <w:rsid w:val="00A3659E"/>
    <w:rsid w:val="00A4017B"/>
    <w:rsid w:val="00A4470E"/>
    <w:rsid w:val="00A61889"/>
    <w:rsid w:val="00A83BD1"/>
    <w:rsid w:val="00A90163"/>
    <w:rsid w:val="00A935F1"/>
    <w:rsid w:val="00AA3973"/>
    <w:rsid w:val="00AB6463"/>
    <w:rsid w:val="00AF1C7A"/>
    <w:rsid w:val="00AF2110"/>
    <w:rsid w:val="00B03AA3"/>
    <w:rsid w:val="00B51646"/>
    <w:rsid w:val="00B8612D"/>
    <w:rsid w:val="00B86A33"/>
    <w:rsid w:val="00BF464D"/>
    <w:rsid w:val="00C212D4"/>
    <w:rsid w:val="00C33524"/>
    <w:rsid w:val="00C43E65"/>
    <w:rsid w:val="00C614D5"/>
    <w:rsid w:val="00C61895"/>
    <w:rsid w:val="00C6732E"/>
    <w:rsid w:val="00C7322E"/>
    <w:rsid w:val="00C77F91"/>
    <w:rsid w:val="00C94A39"/>
    <w:rsid w:val="00CA4E94"/>
    <w:rsid w:val="00CD08FD"/>
    <w:rsid w:val="00CD1F71"/>
    <w:rsid w:val="00CE432E"/>
    <w:rsid w:val="00CE731C"/>
    <w:rsid w:val="00CF4B36"/>
    <w:rsid w:val="00D04067"/>
    <w:rsid w:val="00D07546"/>
    <w:rsid w:val="00D11BA7"/>
    <w:rsid w:val="00D27B13"/>
    <w:rsid w:val="00D33D17"/>
    <w:rsid w:val="00D37CAB"/>
    <w:rsid w:val="00D532BB"/>
    <w:rsid w:val="00D5724C"/>
    <w:rsid w:val="00D76966"/>
    <w:rsid w:val="00DE7D30"/>
    <w:rsid w:val="00DE7F96"/>
    <w:rsid w:val="00DF42C9"/>
    <w:rsid w:val="00E113D0"/>
    <w:rsid w:val="00E11475"/>
    <w:rsid w:val="00E14F81"/>
    <w:rsid w:val="00E23ED8"/>
    <w:rsid w:val="00E257B1"/>
    <w:rsid w:val="00E2765A"/>
    <w:rsid w:val="00E46755"/>
    <w:rsid w:val="00E60C07"/>
    <w:rsid w:val="00E703E2"/>
    <w:rsid w:val="00E74D2F"/>
    <w:rsid w:val="00E7732A"/>
    <w:rsid w:val="00E83264"/>
    <w:rsid w:val="00E950D5"/>
    <w:rsid w:val="00ED46A9"/>
    <w:rsid w:val="00EF2D80"/>
    <w:rsid w:val="00F35408"/>
    <w:rsid w:val="00F5798B"/>
    <w:rsid w:val="00F81A3D"/>
    <w:rsid w:val="00FD2C30"/>
    <w:rsid w:val="00FD4357"/>
    <w:rsid w:val="00FE4AF3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E432E"/>
    <w:pPr>
      <w:ind w:left="720"/>
      <w:contextualSpacing/>
    </w:pPr>
  </w:style>
  <w:style w:type="character" w:customStyle="1" w:styleId="fontstyle01">
    <w:name w:val="fontstyle01"/>
    <w:basedOn w:val="a0"/>
    <w:rsid w:val="00623463"/>
    <w:rPr>
      <w:rFonts w:ascii="Literaturnaya-Regular" w:hAnsi="Literaturnaya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623463"/>
    <w:rPr>
      <w:rFonts w:ascii="Literaturnaya-Italic" w:hAnsi="Literaturnaya-Italic" w:hint="default"/>
      <w:b w:val="0"/>
      <w:bCs w:val="0"/>
      <w:i/>
      <w:iCs/>
      <w:color w:val="242021"/>
      <w:sz w:val="20"/>
      <w:szCs w:val="20"/>
    </w:rPr>
  </w:style>
  <w:style w:type="paragraph" w:styleId="a4">
    <w:name w:val="footer"/>
    <w:basedOn w:val="a"/>
    <w:link w:val="a5"/>
    <w:uiPriority w:val="99"/>
    <w:rsid w:val="00D572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7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D5724C"/>
    <w:rPr>
      <w:rFonts w:ascii="Literaturnaya-BoldItalic" w:hAnsi="Literaturnaya-BoldItalic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D5724C"/>
    <w:rPr>
      <w:rFonts w:ascii="Literaturnaya-Bold" w:hAnsi="Literaturnaya-Bold" w:hint="default"/>
      <w:b/>
      <w:bCs/>
      <w:i w:val="0"/>
      <w:iCs w:val="0"/>
      <w:color w:val="242021"/>
      <w:sz w:val="20"/>
      <w:szCs w:val="20"/>
    </w:rPr>
  </w:style>
  <w:style w:type="table" w:styleId="a6">
    <w:name w:val="Table Grid"/>
    <w:basedOn w:val="a1"/>
    <w:uiPriority w:val="39"/>
    <w:rsid w:val="0074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4357"/>
    <w:pPr>
      <w:spacing w:after="0" w:line="240" w:lineRule="auto"/>
    </w:pPr>
  </w:style>
  <w:style w:type="paragraph" w:styleId="a8">
    <w:name w:val="Body Text"/>
    <w:basedOn w:val="a"/>
    <w:link w:val="a9"/>
    <w:rsid w:val="00FD4357"/>
    <w:pPr>
      <w:spacing w:after="120"/>
    </w:pPr>
  </w:style>
  <w:style w:type="character" w:customStyle="1" w:styleId="a9">
    <w:name w:val="Основной текст Знак"/>
    <w:basedOn w:val="a0"/>
    <w:link w:val="a8"/>
    <w:rsid w:val="00FD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FD4357"/>
    <w:rPr>
      <w:color w:val="0000FF"/>
      <w:u w:val="single"/>
    </w:rPr>
  </w:style>
  <w:style w:type="paragraph" w:customStyle="1" w:styleId="s3">
    <w:name w:val="s_3"/>
    <w:basedOn w:val="a"/>
    <w:rsid w:val="00FD4357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1D43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D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6C7C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A397B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1517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17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1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17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17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517D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1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43">
    <w:name w:val="Font Style43"/>
    <w:rsid w:val="00D27B13"/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шрифт абзаца1"/>
    <w:rsid w:val="00D27B13"/>
  </w:style>
  <w:style w:type="character" w:customStyle="1" w:styleId="c0">
    <w:name w:val="c0"/>
    <w:basedOn w:val="a0"/>
    <w:rsid w:val="005449EA"/>
  </w:style>
  <w:style w:type="character" w:customStyle="1" w:styleId="c39">
    <w:name w:val="c39"/>
    <w:basedOn w:val="a0"/>
    <w:rsid w:val="005449EA"/>
  </w:style>
  <w:style w:type="paragraph" w:customStyle="1" w:styleId="c8">
    <w:name w:val="c8"/>
    <w:basedOn w:val="a"/>
    <w:rsid w:val="00544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E432E"/>
    <w:pPr>
      <w:ind w:left="720"/>
      <w:contextualSpacing/>
    </w:pPr>
  </w:style>
  <w:style w:type="character" w:customStyle="1" w:styleId="fontstyle01">
    <w:name w:val="fontstyle01"/>
    <w:basedOn w:val="a0"/>
    <w:rsid w:val="00623463"/>
    <w:rPr>
      <w:rFonts w:ascii="Literaturnaya-Regular" w:hAnsi="Literaturnaya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623463"/>
    <w:rPr>
      <w:rFonts w:ascii="Literaturnaya-Italic" w:hAnsi="Literaturnaya-Italic" w:hint="default"/>
      <w:b w:val="0"/>
      <w:bCs w:val="0"/>
      <w:i/>
      <w:iCs/>
      <w:color w:val="242021"/>
      <w:sz w:val="20"/>
      <w:szCs w:val="20"/>
    </w:rPr>
  </w:style>
  <w:style w:type="paragraph" w:styleId="a4">
    <w:name w:val="footer"/>
    <w:basedOn w:val="a"/>
    <w:link w:val="a5"/>
    <w:uiPriority w:val="99"/>
    <w:rsid w:val="00D572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57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D5724C"/>
    <w:rPr>
      <w:rFonts w:ascii="Literaturnaya-BoldItalic" w:hAnsi="Literaturnaya-BoldItalic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D5724C"/>
    <w:rPr>
      <w:rFonts w:ascii="Literaturnaya-Bold" w:hAnsi="Literaturnaya-Bold" w:hint="default"/>
      <w:b/>
      <w:bCs/>
      <w:i w:val="0"/>
      <w:iCs w:val="0"/>
      <w:color w:val="242021"/>
      <w:sz w:val="20"/>
      <w:szCs w:val="20"/>
    </w:rPr>
  </w:style>
  <w:style w:type="table" w:styleId="a6">
    <w:name w:val="Table Grid"/>
    <w:basedOn w:val="a1"/>
    <w:uiPriority w:val="39"/>
    <w:rsid w:val="0074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D4357"/>
    <w:pPr>
      <w:spacing w:after="0" w:line="240" w:lineRule="auto"/>
    </w:pPr>
  </w:style>
  <w:style w:type="paragraph" w:styleId="a8">
    <w:name w:val="Body Text"/>
    <w:basedOn w:val="a"/>
    <w:link w:val="a9"/>
    <w:rsid w:val="00FD4357"/>
    <w:pPr>
      <w:spacing w:after="120"/>
    </w:pPr>
  </w:style>
  <w:style w:type="character" w:customStyle="1" w:styleId="a9">
    <w:name w:val="Основной текст Знак"/>
    <w:basedOn w:val="a0"/>
    <w:link w:val="a8"/>
    <w:rsid w:val="00FD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FD4357"/>
    <w:rPr>
      <w:color w:val="0000FF"/>
      <w:u w:val="single"/>
    </w:rPr>
  </w:style>
  <w:style w:type="paragraph" w:customStyle="1" w:styleId="s3">
    <w:name w:val="s_3"/>
    <w:basedOn w:val="a"/>
    <w:rsid w:val="00FD4357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1D43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D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6C7C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A397B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1517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17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1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17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17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517D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1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43">
    <w:name w:val="Font Style43"/>
    <w:rsid w:val="00D27B13"/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шрифт абзаца1"/>
    <w:rsid w:val="00D27B13"/>
  </w:style>
  <w:style w:type="character" w:customStyle="1" w:styleId="c0">
    <w:name w:val="c0"/>
    <w:basedOn w:val="a0"/>
    <w:rsid w:val="005449EA"/>
  </w:style>
  <w:style w:type="character" w:customStyle="1" w:styleId="c39">
    <w:name w:val="c39"/>
    <w:basedOn w:val="a0"/>
    <w:rsid w:val="005449EA"/>
  </w:style>
  <w:style w:type="paragraph" w:customStyle="1" w:styleId="c8">
    <w:name w:val="c8"/>
    <w:basedOn w:val="a"/>
    <w:rsid w:val="005449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2/11/obr-dok.html" TargetMode="External"/><Relationship Id="rId13" Type="http://schemas.openxmlformats.org/officeDocument/2006/relationships/hyperlink" Target="http://government.ru/media/files/f5Z8H9tgUK5Y9qtJ0tEFnyHlBitwN4gB.pdf" TargetMode="External"/><Relationship Id="rId18" Type="http://schemas.openxmlformats.org/officeDocument/2006/relationships/hyperlink" Target="http://mikhalkevich.narod.ru/kyrs/Cvetovedenie/nuton.htm" TargetMode="External"/><Relationship Id="rId26" Type="http://schemas.openxmlformats.org/officeDocument/2006/relationships/hyperlink" Target="http://www.referat.freecopy.ru/search.php?text=%EB%EB" TargetMode="External"/><Relationship Id="rId3" Type="http://schemas.openxmlformats.org/officeDocument/2006/relationships/styles" Target="styles.xml"/><Relationship Id="rId21" Type="http://schemas.openxmlformats.org/officeDocument/2006/relationships/hyperlink" Target="http://stepbystep.htmlbook.ru/?id=32" TargetMode="External"/><Relationship Id="rId7" Type="http://schemas.openxmlformats.org/officeDocument/2006/relationships/hyperlink" Target="http://graph-kremlin.consultant.ru/page.aspx?1646176" TargetMode="External"/><Relationship Id="rId12" Type="http://schemas.openxmlformats.org/officeDocument/2006/relationships/hyperlink" Target="http://government.ru/docs/18312/" TargetMode="External"/><Relationship Id="rId17" Type="http://schemas.openxmlformats.org/officeDocument/2006/relationships/hyperlink" Target="http://www.peterlife.ru/funoffice/illusion/illusion/004.html" TargetMode="External"/><Relationship Id="rId25" Type="http://schemas.openxmlformats.org/officeDocument/2006/relationships/hyperlink" Target="http://www.referat.freecopy.ru/search.php?text=%E4%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ferat.freecopy.ru/search.php?text=%F2" TargetMode="External"/><Relationship Id="rId20" Type="http://schemas.openxmlformats.org/officeDocument/2006/relationships/hyperlink" Target="http://stepbystep.htmlbook.ru/?id=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garant.ru/SESSION/PILOT/main.htm" TargetMode="External"/><Relationship Id="rId24" Type="http://schemas.openxmlformats.org/officeDocument/2006/relationships/hyperlink" Target="http://www.antula.ru/design-red_3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yestester.ru/vision_r.htm" TargetMode="External"/><Relationship Id="rId23" Type="http://schemas.openxmlformats.org/officeDocument/2006/relationships/hyperlink" Target="http://stepbystep.htmlbook.ru/?id=33" TargetMode="External"/><Relationship Id="rId28" Type="http://schemas.openxmlformats.org/officeDocument/2006/relationships/hyperlink" Target="http://ru.wikipedia.org/wiki/&#1040;&#1083;&#1100;&#1075;&#1072;&#1079;&#1077;&#1085;" TargetMode="External"/><Relationship Id="rId10" Type="http://schemas.openxmlformats.org/officeDocument/2006/relationships/hyperlink" Target="http://government.ru/docs/14644/" TargetMode="External"/><Relationship Id="rId19" Type="http://schemas.openxmlformats.org/officeDocument/2006/relationships/hyperlink" Target="http://stepbystep.htmlbook.ru/?id=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731954/" TargetMode="External"/><Relationship Id="rId14" Type="http://schemas.openxmlformats.org/officeDocument/2006/relationships/hyperlink" Target="http://base.garant.ru/70183566/" TargetMode="External"/><Relationship Id="rId22" Type="http://schemas.openxmlformats.org/officeDocument/2006/relationships/hyperlink" Target="http://stepbystep.htmlbook.ru/?id=36" TargetMode="External"/><Relationship Id="rId27" Type="http://schemas.openxmlformats.org/officeDocument/2006/relationships/hyperlink" Target="http://ophthalmology.medeffect.ru/public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4D66-C436-4944-8BDA-413F0AA2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6342</Words>
  <Characters>36155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Личностные, метапредметные и предметные результаты</vt:lpstr>
      <vt:lpstr>        освоения содержания курса внеурочной деятельности «Цифровая лаборатория».</vt:lpstr>
    </vt:vector>
  </TitlesOfParts>
  <Company>HP Inc.</Company>
  <LinksUpToDate>false</LinksUpToDate>
  <CharactersWithSpaces>42413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МОУ СОШ 23 Воркуты</cp:lastModifiedBy>
  <cp:revision>2</cp:revision>
  <dcterms:created xsi:type="dcterms:W3CDTF">2022-07-01T06:18:00Z</dcterms:created>
  <dcterms:modified xsi:type="dcterms:W3CDTF">2022-07-01T06:18:00Z</dcterms:modified>
</cp:coreProperties>
</file>