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65" w:rsidRDefault="00DD375F" w:rsidP="00761E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Здравствуйте, уважаемые коллеги. Сегодня я презентую работу нашего Республиканского ресурсного центра: «</w:t>
      </w:r>
      <w:r w:rsidRPr="00DD375F">
        <w:rPr>
          <w:rFonts w:ascii="Times New Roman" w:hAnsi="Times New Roman" w:cs="Times New Roman"/>
          <w:bCs/>
          <w:sz w:val="24"/>
        </w:rPr>
        <w:t>Организация профильного обучения на основе</w:t>
      </w:r>
      <w:r>
        <w:rPr>
          <w:rFonts w:ascii="Times New Roman" w:hAnsi="Times New Roman" w:cs="Times New Roman"/>
          <w:bCs/>
          <w:sz w:val="24"/>
        </w:rPr>
        <w:t xml:space="preserve"> индивидуальных учебных планов </w:t>
      </w:r>
      <w:r w:rsidRPr="00DD375F">
        <w:rPr>
          <w:rFonts w:ascii="Times New Roman" w:hAnsi="Times New Roman" w:cs="Times New Roman"/>
          <w:bCs/>
          <w:sz w:val="24"/>
        </w:rPr>
        <w:t>учащихся»</w:t>
      </w:r>
      <w:r>
        <w:rPr>
          <w:rFonts w:ascii="Times New Roman" w:hAnsi="Times New Roman" w:cs="Times New Roman"/>
          <w:bCs/>
          <w:sz w:val="24"/>
        </w:rPr>
        <w:t xml:space="preserve"> в 2014-2015 учебном году.</w:t>
      </w:r>
    </w:p>
    <w:p w:rsidR="00165D74" w:rsidRDefault="00165D74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 этом учебном году мы хотим поделиться опытом по следующим направлениям работы Ресурсного центра: психологическое и тьюторское сопровождение образовательного процесса по индивидуальным учебным планам учащихся.</w:t>
      </w:r>
    </w:p>
    <w:p w:rsidR="00165D74" w:rsidRDefault="00165D74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Вашему вниманию я представлю два курса</w:t>
      </w:r>
      <w:r w:rsidR="00D80D19">
        <w:rPr>
          <w:rFonts w:ascii="Times New Roman" w:hAnsi="Times New Roman" w:cs="Times New Roman"/>
          <w:bCs/>
          <w:sz w:val="24"/>
        </w:rPr>
        <w:t>: один -</w:t>
      </w:r>
      <w:r>
        <w:rPr>
          <w:rFonts w:ascii="Times New Roman" w:hAnsi="Times New Roman" w:cs="Times New Roman"/>
          <w:bCs/>
          <w:sz w:val="24"/>
        </w:rPr>
        <w:t xml:space="preserve"> для учителей и один курс для учащихся, которые мы можем организовать силами наших педагогов</w:t>
      </w:r>
      <w:r w:rsidR="005C7CE3">
        <w:rPr>
          <w:rFonts w:ascii="Times New Roman" w:hAnsi="Times New Roman" w:cs="Times New Roman"/>
          <w:bCs/>
          <w:sz w:val="24"/>
        </w:rPr>
        <w:t xml:space="preserve"> как дистанционно, так и очно</w:t>
      </w:r>
      <w:r w:rsidR="00D80D19">
        <w:rPr>
          <w:rFonts w:ascii="Times New Roman" w:hAnsi="Times New Roman" w:cs="Times New Roman"/>
          <w:bCs/>
          <w:sz w:val="24"/>
        </w:rPr>
        <w:t xml:space="preserve"> – заочной форме</w:t>
      </w:r>
      <w:r w:rsidR="005C7CE3">
        <w:rPr>
          <w:rFonts w:ascii="Times New Roman" w:hAnsi="Times New Roman" w:cs="Times New Roman"/>
          <w:bCs/>
          <w:sz w:val="24"/>
        </w:rPr>
        <w:t>.</w:t>
      </w:r>
    </w:p>
    <w:p w:rsidR="00165D74" w:rsidRPr="00165D74" w:rsidRDefault="00165D74" w:rsidP="00165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5D74">
        <w:rPr>
          <w:rFonts w:ascii="Times New Roman" w:hAnsi="Times New Roman" w:cs="Times New Roman"/>
          <w:bCs/>
          <w:sz w:val="24"/>
        </w:rPr>
        <w:t>Профессиональное самоопределение школьников – это од</w:t>
      </w:r>
      <w:r>
        <w:rPr>
          <w:rFonts w:ascii="Times New Roman" w:hAnsi="Times New Roman" w:cs="Times New Roman"/>
          <w:bCs/>
          <w:sz w:val="24"/>
        </w:rPr>
        <w:t>и</w:t>
      </w:r>
      <w:r w:rsidRPr="00165D74">
        <w:rPr>
          <w:rFonts w:ascii="Times New Roman" w:hAnsi="Times New Roman" w:cs="Times New Roman"/>
          <w:bCs/>
          <w:sz w:val="24"/>
        </w:rPr>
        <w:t>н из главных, с точки зрения ряда психологов</w:t>
      </w:r>
      <w:r>
        <w:rPr>
          <w:rFonts w:ascii="Times New Roman" w:hAnsi="Times New Roman" w:cs="Times New Roman"/>
          <w:bCs/>
          <w:sz w:val="24"/>
        </w:rPr>
        <w:t>, ключевой</w:t>
      </w:r>
      <w:r w:rsidRPr="00165D74">
        <w:rPr>
          <w:rFonts w:ascii="Times New Roman" w:hAnsi="Times New Roman" w:cs="Times New Roman"/>
          <w:bCs/>
          <w:sz w:val="24"/>
        </w:rPr>
        <w:t xml:space="preserve"> момент в развитии личности человека, его дальнейшей соц</w:t>
      </w:r>
      <w:r>
        <w:rPr>
          <w:rFonts w:ascii="Times New Roman" w:hAnsi="Times New Roman" w:cs="Times New Roman"/>
          <w:bCs/>
          <w:sz w:val="24"/>
        </w:rPr>
        <w:t>иализации после окончания школы.</w:t>
      </w:r>
      <w:r w:rsidRPr="00165D74">
        <w:rPr>
          <w:rFonts w:ascii="Times New Roman" w:hAnsi="Times New Roman" w:cs="Times New Roman"/>
          <w:bCs/>
          <w:sz w:val="24"/>
        </w:rPr>
        <w:t xml:space="preserve"> Именно, поэтому, данный выбор является чрезвычайно значимым для школьника, а тем самым и очень сложным. </w:t>
      </w:r>
    </w:p>
    <w:p w:rsidR="00165D74" w:rsidRPr="00165D74" w:rsidRDefault="00165D74" w:rsidP="00165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5D74">
        <w:rPr>
          <w:rFonts w:ascii="Times New Roman" w:hAnsi="Times New Roman" w:cs="Times New Roman"/>
          <w:bCs/>
          <w:sz w:val="24"/>
        </w:rPr>
        <w:t>Порядка 30% детей на этапе окончания девятого класса в большей степени могут самостоятельно осуществить выбор своей будущей профессии, но данная категория обладает высоким уровнем развития интеллектуальных способностей, адекватной самооценкой, хорошо ра</w:t>
      </w:r>
      <w:r w:rsidR="00BF5E13">
        <w:rPr>
          <w:rFonts w:ascii="Times New Roman" w:hAnsi="Times New Roman" w:cs="Times New Roman"/>
          <w:bCs/>
          <w:sz w:val="24"/>
        </w:rPr>
        <w:t xml:space="preserve">звитыми личностными качествами. </w:t>
      </w:r>
      <w:r w:rsidRPr="00165D74">
        <w:rPr>
          <w:rFonts w:ascii="Times New Roman" w:hAnsi="Times New Roman" w:cs="Times New Roman"/>
          <w:bCs/>
          <w:sz w:val="24"/>
        </w:rPr>
        <w:t>Большая часть детей при выборе своего пути стремятся отсрочить принятие окончательного решения, предпочитают перенести ответственн</w:t>
      </w:r>
      <w:r w:rsidR="005C7CE3">
        <w:rPr>
          <w:rFonts w:ascii="Times New Roman" w:hAnsi="Times New Roman" w:cs="Times New Roman"/>
          <w:bCs/>
          <w:sz w:val="24"/>
        </w:rPr>
        <w:t>ость на родителей, либо родители</w:t>
      </w:r>
      <w:r w:rsidRPr="00165D74">
        <w:rPr>
          <w:rFonts w:ascii="Times New Roman" w:hAnsi="Times New Roman" w:cs="Times New Roman"/>
          <w:bCs/>
          <w:sz w:val="24"/>
        </w:rPr>
        <w:t xml:space="preserve"> оказывают изли</w:t>
      </w:r>
      <w:r w:rsidR="007D7A18">
        <w:rPr>
          <w:rFonts w:ascii="Times New Roman" w:hAnsi="Times New Roman" w:cs="Times New Roman"/>
          <w:bCs/>
          <w:sz w:val="24"/>
        </w:rPr>
        <w:t>шнюю степень давления.</w:t>
      </w:r>
    </w:p>
    <w:p w:rsidR="00165D74" w:rsidRPr="00165D74" w:rsidRDefault="00165D74" w:rsidP="00165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5D74">
        <w:rPr>
          <w:rFonts w:ascii="Times New Roman" w:hAnsi="Times New Roman" w:cs="Times New Roman"/>
          <w:bCs/>
          <w:sz w:val="24"/>
        </w:rPr>
        <w:t>При организации психологической поддержки, которая будет включать работы с учащимися, через реализацию курса – «Мой выбор» и работу с педагогами, осуществляемую в рамках курса «Педагог - наставник,</w:t>
      </w:r>
      <w:r w:rsidR="007D7A18">
        <w:rPr>
          <w:rFonts w:ascii="Times New Roman" w:hAnsi="Times New Roman" w:cs="Times New Roman"/>
          <w:bCs/>
          <w:sz w:val="24"/>
        </w:rPr>
        <w:t xml:space="preserve"> </w:t>
      </w:r>
      <w:r w:rsidRPr="00165D74">
        <w:rPr>
          <w:rFonts w:ascii="Times New Roman" w:hAnsi="Times New Roman" w:cs="Times New Roman"/>
          <w:bCs/>
          <w:sz w:val="24"/>
        </w:rPr>
        <w:t>попутчик, советчик»</w:t>
      </w:r>
      <w:r w:rsidR="007D7A18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165D74">
        <w:rPr>
          <w:rFonts w:ascii="Times New Roman" w:hAnsi="Times New Roman" w:cs="Times New Roman"/>
          <w:bCs/>
          <w:sz w:val="24"/>
        </w:rPr>
        <w:t>возможно</w:t>
      </w:r>
      <w:proofErr w:type="gramEnd"/>
      <w:r w:rsidR="007D7A18">
        <w:rPr>
          <w:rFonts w:ascii="Times New Roman" w:hAnsi="Times New Roman" w:cs="Times New Roman"/>
          <w:bCs/>
          <w:sz w:val="24"/>
        </w:rPr>
        <w:t xml:space="preserve"> </w:t>
      </w:r>
      <w:r w:rsidRPr="00165D74">
        <w:rPr>
          <w:rFonts w:ascii="Times New Roman" w:hAnsi="Times New Roman" w:cs="Times New Roman"/>
          <w:bCs/>
          <w:sz w:val="24"/>
        </w:rPr>
        <w:t>создать условия как для стимулирования психологической готовности учащихся к выбору профессии, так для повышения уровня компетентности педагогов по консультированию в вопросах профессионального самоопределения учащихся, их возможности овладении учебными дисциплинами на профильном уровне и</w:t>
      </w:r>
      <w:r w:rsidR="007D7A18">
        <w:rPr>
          <w:rFonts w:ascii="Times New Roman" w:hAnsi="Times New Roman" w:cs="Times New Roman"/>
          <w:bCs/>
          <w:sz w:val="24"/>
        </w:rPr>
        <w:t xml:space="preserve"> </w:t>
      </w:r>
      <w:r w:rsidRPr="00165D74">
        <w:rPr>
          <w:rFonts w:ascii="Times New Roman" w:hAnsi="Times New Roman" w:cs="Times New Roman"/>
          <w:bCs/>
          <w:sz w:val="24"/>
        </w:rPr>
        <w:t xml:space="preserve">последующей сдачей экзаменов. </w:t>
      </w:r>
    </w:p>
    <w:p w:rsidR="00A07BB6" w:rsidRDefault="00165D74" w:rsidP="00165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5D74">
        <w:rPr>
          <w:rFonts w:ascii="Times New Roman" w:hAnsi="Times New Roman" w:cs="Times New Roman"/>
          <w:bCs/>
          <w:sz w:val="24"/>
        </w:rPr>
        <w:t xml:space="preserve">Курс «Мой выбор» направлен на реализацию цели: сформировать у учащихся </w:t>
      </w:r>
      <w:r w:rsidR="000A5266">
        <w:rPr>
          <w:rFonts w:ascii="Times New Roman" w:hAnsi="Times New Roman" w:cs="Times New Roman"/>
          <w:bCs/>
          <w:sz w:val="24"/>
        </w:rPr>
        <w:t xml:space="preserve">9 классов </w:t>
      </w:r>
      <w:r w:rsidRPr="00165D74">
        <w:rPr>
          <w:rFonts w:ascii="Times New Roman" w:hAnsi="Times New Roman" w:cs="Times New Roman"/>
          <w:bCs/>
          <w:sz w:val="24"/>
        </w:rPr>
        <w:t xml:space="preserve">психологическую готовность к профессиональному самоопределению и выработке собственного профессионального плана. </w:t>
      </w:r>
      <w:r w:rsidR="005967E8">
        <w:rPr>
          <w:rFonts w:ascii="Times New Roman" w:hAnsi="Times New Roman" w:cs="Times New Roman"/>
          <w:bCs/>
          <w:sz w:val="24"/>
        </w:rPr>
        <w:t>Рассчитан данный курс на 34 часа. Один раз в неделю.</w:t>
      </w:r>
    </w:p>
    <w:p w:rsidR="000A5266" w:rsidRPr="000A5266" w:rsidRDefault="000A5266" w:rsidP="000A5266">
      <w:pPr>
        <w:pStyle w:val="ab"/>
        <w:spacing w:before="0" w:beforeAutospacing="0" w:after="0" w:afterAutospacing="0" w:line="360" w:lineRule="auto"/>
        <w:ind w:firstLine="709"/>
        <w:jc w:val="both"/>
      </w:pPr>
      <w:r w:rsidRPr="000A5266">
        <w:rPr>
          <w:bCs/>
        </w:rPr>
        <w:t>Содержание курса</w:t>
      </w:r>
    </w:p>
    <w:p w:rsidR="000A5266" w:rsidRPr="000A5266" w:rsidRDefault="000A5266" w:rsidP="000A5266">
      <w:pPr>
        <w:pStyle w:val="ab"/>
        <w:spacing w:before="0" w:beforeAutospacing="0" w:after="0" w:afterAutospacing="0" w:line="360" w:lineRule="auto"/>
        <w:ind w:firstLine="709"/>
        <w:jc w:val="both"/>
      </w:pPr>
      <w:r w:rsidRPr="000A5266">
        <w:rPr>
          <w:bCs/>
        </w:rPr>
        <w:t>1. Предмет и задачи курса. Психолого-педагогическая диагностика и профконсультирование (первичная диагностика образовательного запроса)</w:t>
      </w:r>
      <w:r>
        <w:rPr>
          <w:bCs/>
        </w:rPr>
        <w:t xml:space="preserve"> (2 часа)</w:t>
      </w:r>
    </w:p>
    <w:p w:rsidR="000A5266" w:rsidRPr="000A5266" w:rsidRDefault="000A5266" w:rsidP="000A5266">
      <w:pPr>
        <w:pStyle w:val="ab"/>
        <w:spacing w:before="0" w:beforeAutospacing="0" w:after="0" w:afterAutospacing="0" w:line="360" w:lineRule="auto"/>
        <w:ind w:firstLine="709"/>
        <w:jc w:val="both"/>
      </w:pPr>
      <w:r w:rsidRPr="000A5266">
        <w:rPr>
          <w:bCs/>
        </w:rPr>
        <w:t>2. Мир профессий (</w:t>
      </w:r>
      <w:r>
        <w:rPr>
          <w:bCs/>
        </w:rPr>
        <w:t>20</w:t>
      </w:r>
      <w:r w:rsidRPr="000A5266">
        <w:rPr>
          <w:bCs/>
        </w:rPr>
        <w:t xml:space="preserve"> час</w:t>
      </w:r>
      <w:r>
        <w:rPr>
          <w:bCs/>
        </w:rPr>
        <w:t>ов</w:t>
      </w:r>
      <w:r w:rsidRPr="000A5266">
        <w:rPr>
          <w:bCs/>
        </w:rPr>
        <w:t>)</w:t>
      </w:r>
    </w:p>
    <w:p w:rsidR="000A5266" w:rsidRPr="000A5266" w:rsidRDefault="000A5266" w:rsidP="000A5266">
      <w:pPr>
        <w:pStyle w:val="ab"/>
        <w:spacing w:before="0" w:beforeAutospacing="0" w:after="0" w:afterAutospacing="0" w:line="360" w:lineRule="auto"/>
        <w:ind w:firstLine="709"/>
        <w:jc w:val="both"/>
      </w:pPr>
      <w:r w:rsidRPr="000A5266">
        <w:rPr>
          <w:bCs/>
        </w:rPr>
        <w:t>3. Профессиональное самоопределение (7 часов)</w:t>
      </w:r>
    </w:p>
    <w:p w:rsidR="000A5266" w:rsidRPr="000A5266" w:rsidRDefault="000A5266" w:rsidP="000A5266">
      <w:pPr>
        <w:pStyle w:val="ab"/>
        <w:spacing w:before="0" w:beforeAutospacing="0" w:after="0" w:afterAutospacing="0" w:line="360" w:lineRule="auto"/>
        <w:ind w:firstLine="709"/>
        <w:jc w:val="both"/>
      </w:pPr>
      <w:r w:rsidRPr="000A5266">
        <w:rPr>
          <w:bCs/>
        </w:rPr>
        <w:t>4. Подготовка к будущей карьере (</w:t>
      </w:r>
      <w:r>
        <w:rPr>
          <w:bCs/>
        </w:rPr>
        <w:t>3</w:t>
      </w:r>
      <w:r w:rsidRPr="000A5266">
        <w:rPr>
          <w:bCs/>
        </w:rPr>
        <w:t xml:space="preserve"> часа)</w:t>
      </w:r>
    </w:p>
    <w:p w:rsidR="000A5266" w:rsidRPr="000A5266" w:rsidRDefault="000A5266" w:rsidP="000A5266">
      <w:pPr>
        <w:pStyle w:val="ab"/>
        <w:spacing w:before="0" w:beforeAutospacing="0" w:after="0" w:afterAutospacing="0" w:line="360" w:lineRule="auto"/>
        <w:ind w:firstLine="709"/>
        <w:jc w:val="both"/>
      </w:pPr>
      <w:r w:rsidRPr="000A5266">
        <w:rPr>
          <w:bCs/>
        </w:rPr>
        <w:lastRenderedPageBreak/>
        <w:t>5. Обобщение (2 часа)</w:t>
      </w:r>
    </w:p>
    <w:p w:rsidR="005967E8" w:rsidRDefault="005967E8" w:rsidP="00165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Учебно-тематический план занятий представлен ниже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7526"/>
        <w:gridCol w:w="1882"/>
      </w:tblGrid>
      <w:tr w:rsidR="005967E8" w:rsidRPr="005967E8" w:rsidTr="00D36503">
        <w:trPr>
          <w:trHeight w:val="342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11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967E8" w:rsidRPr="005967E8" w:rsidTr="00D36503">
        <w:trPr>
          <w:trHeight w:val="378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B1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611" w:type="pct"/>
          </w:tcPr>
          <w:p w:rsidR="005967E8" w:rsidRPr="005967E8" w:rsidRDefault="004B6B16" w:rsidP="004B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16">
              <w:rPr>
                <w:rFonts w:ascii="Times New Roman" w:hAnsi="Times New Roman" w:cs="Times New Roman"/>
                <w:sz w:val="24"/>
                <w:szCs w:val="24"/>
              </w:rPr>
              <w:t>Предмет и задачи курса. Психолого-педагогическая диагностика (1 час) и профконсультирование (первичная диагностика образовательного запроса)</w:t>
            </w:r>
          </w:p>
        </w:tc>
        <w:tc>
          <w:tcPr>
            <w:tcW w:w="903" w:type="pct"/>
            <w:vAlign w:val="center"/>
          </w:tcPr>
          <w:p w:rsidR="005967E8" w:rsidRPr="005967E8" w:rsidRDefault="004B6B16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B16" w:rsidRPr="005967E8" w:rsidTr="00D36503">
        <w:trPr>
          <w:trHeight w:val="378"/>
        </w:trPr>
        <w:tc>
          <w:tcPr>
            <w:tcW w:w="486" w:type="pct"/>
            <w:vAlign w:val="center"/>
          </w:tcPr>
          <w:p w:rsidR="004B6B16" w:rsidRPr="005967E8" w:rsidRDefault="004B6B16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1" w:type="pct"/>
          </w:tcPr>
          <w:p w:rsidR="004B6B16" w:rsidRPr="004B6B16" w:rsidRDefault="004B6B16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профессий.</w:t>
            </w:r>
          </w:p>
        </w:tc>
        <w:tc>
          <w:tcPr>
            <w:tcW w:w="903" w:type="pct"/>
            <w:vAlign w:val="center"/>
          </w:tcPr>
          <w:p w:rsidR="004B6B16" w:rsidRPr="005967E8" w:rsidRDefault="004B6B16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389"/>
        </w:trPr>
        <w:tc>
          <w:tcPr>
            <w:tcW w:w="486" w:type="pct"/>
            <w:vAlign w:val="center"/>
          </w:tcPr>
          <w:p w:rsidR="005967E8" w:rsidRPr="005967E8" w:rsidRDefault="004B6B16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Выбор и моделирование профессии.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399"/>
        </w:trPr>
        <w:tc>
          <w:tcPr>
            <w:tcW w:w="486" w:type="pct"/>
            <w:vAlign w:val="center"/>
          </w:tcPr>
          <w:p w:rsidR="005967E8" w:rsidRPr="005967E8" w:rsidRDefault="004B6B16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Формула выбора профессии «Хочу-могу-надо»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422"/>
        </w:trPr>
        <w:tc>
          <w:tcPr>
            <w:tcW w:w="486" w:type="pct"/>
            <w:vAlign w:val="center"/>
          </w:tcPr>
          <w:p w:rsidR="005967E8" w:rsidRPr="005967E8" w:rsidRDefault="004B6B16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Интересы и выбор профессии («хочу»)</w:t>
            </w:r>
          </w:p>
        </w:tc>
        <w:tc>
          <w:tcPr>
            <w:tcW w:w="903" w:type="pct"/>
            <w:vAlign w:val="center"/>
          </w:tcPr>
          <w:p w:rsidR="005967E8" w:rsidRPr="005967E8" w:rsidRDefault="004B6B16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432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Е.А. Климову.</w:t>
            </w:r>
          </w:p>
        </w:tc>
        <w:tc>
          <w:tcPr>
            <w:tcW w:w="903" w:type="pct"/>
            <w:vAlign w:val="center"/>
          </w:tcPr>
          <w:p w:rsidR="005967E8" w:rsidRPr="005967E8" w:rsidRDefault="004B6B16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428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Склонности и профессиональная направленность («могу»).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342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456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Профессиональный тип личности.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406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7E8" w:rsidRPr="005967E8" w:rsidTr="00D36503">
        <w:trPr>
          <w:trHeight w:val="470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Способности и выбор профессии.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7E8" w:rsidRPr="005967E8" w:rsidTr="00D36503">
        <w:trPr>
          <w:trHeight w:val="406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Социальные проблемы труда («надо»).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527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7E8" w:rsidRPr="005967E8" w:rsidTr="00D36503">
        <w:trPr>
          <w:trHeight w:val="35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Профессии «человек-человек».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Профессии «человек – знаковая система».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Профессии «человек – техника».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Профессии «человек – художественный образ».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Профессии «человек – природа».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стереотипы.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Ошибки при выборе профессии.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«Что? Где? Когда?»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Построение профессиональной перспективы. Составление резюме при приёме на работу.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«Вакансия».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7E8" w:rsidRPr="005967E8" w:rsidTr="00D36503">
        <w:trPr>
          <w:trHeight w:val="103"/>
        </w:trPr>
        <w:tc>
          <w:tcPr>
            <w:tcW w:w="486" w:type="pct"/>
            <w:vAlign w:val="center"/>
          </w:tcPr>
          <w:p w:rsidR="005967E8" w:rsidRPr="005967E8" w:rsidRDefault="005967E8" w:rsidP="00596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pct"/>
          </w:tcPr>
          <w:p w:rsidR="005967E8" w:rsidRPr="005967E8" w:rsidRDefault="005967E8" w:rsidP="00596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03" w:type="pct"/>
            <w:vAlign w:val="center"/>
          </w:tcPr>
          <w:p w:rsidR="005967E8" w:rsidRPr="005967E8" w:rsidRDefault="005967E8" w:rsidP="004B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65D74" w:rsidRDefault="00165D74" w:rsidP="00165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65D74">
        <w:rPr>
          <w:rFonts w:ascii="Times New Roman" w:hAnsi="Times New Roman" w:cs="Times New Roman"/>
          <w:bCs/>
          <w:sz w:val="24"/>
        </w:rPr>
        <w:t>Курс «Педагог-наставник, советчик, попутчик» реализует цель: психологическое просвещение педагогов в вопросах профессионального самоопределения школьников. Данный курс расширяет знания педагогов о психологически</w:t>
      </w:r>
      <w:r w:rsidR="000A5266">
        <w:rPr>
          <w:rFonts w:ascii="Times New Roman" w:hAnsi="Times New Roman" w:cs="Times New Roman"/>
          <w:bCs/>
          <w:sz w:val="24"/>
        </w:rPr>
        <w:t>х</w:t>
      </w:r>
      <w:r w:rsidRPr="00165D74">
        <w:rPr>
          <w:rFonts w:ascii="Times New Roman" w:hAnsi="Times New Roman" w:cs="Times New Roman"/>
          <w:bCs/>
          <w:sz w:val="24"/>
        </w:rPr>
        <w:t xml:space="preserve"> аспектах профессионального самоопределения детей, трудностях данного этапа жизни ребенка, методах его поддержки. Так же курс направлен на</w:t>
      </w:r>
      <w:r w:rsidR="007D7A18">
        <w:rPr>
          <w:rFonts w:ascii="Times New Roman" w:hAnsi="Times New Roman" w:cs="Times New Roman"/>
          <w:bCs/>
          <w:sz w:val="24"/>
        </w:rPr>
        <w:t xml:space="preserve"> </w:t>
      </w:r>
      <w:r w:rsidRPr="00165D74">
        <w:rPr>
          <w:rFonts w:ascii="Times New Roman" w:hAnsi="Times New Roman" w:cs="Times New Roman"/>
          <w:bCs/>
          <w:sz w:val="24"/>
        </w:rPr>
        <w:t>актуализацию знаний педагогов в вопросах преподавания в профильных классах, отличия построения и проведения уроков, методах активизации интеллектуальной деятельности детей.</w:t>
      </w:r>
      <w:r w:rsidR="007D7A18">
        <w:rPr>
          <w:rFonts w:ascii="Times New Roman" w:hAnsi="Times New Roman" w:cs="Times New Roman"/>
          <w:bCs/>
          <w:sz w:val="24"/>
        </w:rPr>
        <w:t xml:space="preserve"> </w:t>
      </w:r>
      <w:r w:rsidRPr="00165D74">
        <w:rPr>
          <w:rFonts w:ascii="Times New Roman" w:hAnsi="Times New Roman" w:cs="Times New Roman"/>
          <w:bCs/>
          <w:sz w:val="24"/>
        </w:rPr>
        <w:t>Проведение занятий обеспечивает повышение уровня психологической, педагогической и методической грамотности учителей.</w:t>
      </w:r>
      <w:r w:rsidR="00E62B14">
        <w:rPr>
          <w:rFonts w:ascii="Times New Roman" w:hAnsi="Times New Roman" w:cs="Times New Roman"/>
          <w:bCs/>
          <w:sz w:val="24"/>
        </w:rPr>
        <w:t xml:space="preserve"> Этот курс рассчитан на 10 часов.</w:t>
      </w:r>
    </w:p>
    <w:p w:rsidR="00E62B14" w:rsidRPr="00E62B14" w:rsidRDefault="00E62B14" w:rsidP="000A5266">
      <w:pPr>
        <w:pStyle w:val="rmcddnpo"/>
        <w:spacing w:before="0" w:beforeAutospacing="0" w:after="0" w:afterAutospacing="0" w:line="360" w:lineRule="auto"/>
        <w:ind w:firstLine="709"/>
        <w:jc w:val="both"/>
      </w:pPr>
      <w:r w:rsidRPr="00E62B14">
        <w:lastRenderedPageBreak/>
        <w:t>Его содержание включает следующие разделы: «особенности профессионального самоопределение: этапы профессионального самоопределения, объективные и субъективные трудности выбора профессии школьниками, влияние различных факторов на выбор профессии». Этот раздел направлен на расширение знаний педагогов о профессиональном выборе, как структур</w:t>
      </w:r>
      <w:r w:rsidR="000A5266">
        <w:t>н</w:t>
      </w:r>
      <w:r w:rsidRPr="00E62B14">
        <w:t>о</w:t>
      </w:r>
      <w:r w:rsidR="000A5266">
        <w:t>й</w:t>
      </w:r>
      <w:r w:rsidRPr="00E62B14">
        <w:t xml:space="preserve"> составляющей личностного развития ребенка. </w:t>
      </w:r>
    </w:p>
    <w:p w:rsidR="00E62B14" w:rsidRPr="00E62B14" w:rsidRDefault="00E62B14" w:rsidP="000A5266">
      <w:pPr>
        <w:pStyle w:val="rmcddnpo"/>
        <w:spacing w:before="0" w:beforeAutospacing="0" w:after="0" w:afterAutospacing="0" w:line="360" w:lineRule="auto"/>
        <w:ind w:firstLine="709"/>
        <w:jc w:val="both"/>
      </w:pPr>
      <w:r w:rsidRPr="00E62B14">
        <w:t>Второй раздел включает обучение навыкам краткосрочного позитивного консультирования. Именно эти знания и умения педагогов позволяют оказать педагогическую поддержку ребенку, находящемуся на этапе выбора профессии. Полученные умения педагогов позволяют снизить  влияние личностного опыта педагога в процессе оказания  поддержки ученику, что обеспечивает самостоятельность приятия решения, снижает воздействие как негативного, так и позитивного опыта педагога на принятие решения  учеником.</w:t>
      </w:r>
    </w:p>
    <w:p w:rsidR="00E62B14" w:rsidRPr="00E62B14" w:rsidRDefault="00E62B14" w:rsidP="000A5266">
      <w:pPr>
        <w:pStyle w:val="rmcddnpo"/>
        <w:spacing w:before="0" w:beforeAutospacing="0" w:after="0" w:afterAutospacing="0" w:line="360" w:lineRule="auto"/>
        <w:ind w:firstLine="709"/>
        <w:jc w:val="both"/>
      </w:pPr>
      <w:r w:rsidRPr="00E62B14">
        <w:t>Третьим разделом курса является знакомство учителей с ситуацией на рынке труда, востребованностью профессий, характером деятельности. Данный раздел незначителен по объему, но позволяет обеспечить расширение знаний учителей в вопросах изменений рынка труда, позволяет развить прогностическую функцию педагогов в вопросах профессионального самоопределения.</w:t>
      </w:r>
    </w:p>
    <w:p w:rsidR="00E62B14" w:rsidRPr="00E62B14" w:rsidRDefault="00E62B14" w:rsidP="000A5266">
      <w:pPr>
        <w:pStyle w:val="rmcddnpo"/>
        <w:spacing w:before="0" w:beforeAutospacing="0" w:after="0" w:afterAutospacing="0" w:line="360" w:lineRule="auto"/>
        <w:ind w:firstLine="709"/>
        <w:jc w:val="both"/>
      </w:pPr>
      <w:r w:rsidRPr="00E62B14">
        <w:t xml:space="preserve">Четвертый раздел, который занимает 50%  учебного времени, реализуемого в рамках курса – это рассмотрение педагогических технологий с методической, психологической и общепедагогической трактовки с целью определения степени влияния на активизацию деятельности учащихся в профильных классах. Занятия по этой тематике расширяют знания педагогов в области педагогической психологии, что повышает их уровень как теоретических, так и практических знаний. Так как теоретическое рассмотрение тематики занятий, подкрепляется практической частью.  </w:t>
      </w:r>
    </w:p>
    <w:p w:rsidR="00D36503" w:rsidRDefault="00D36503" w:rsidP="00D365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Учебно-тематический план занятий представлен ниже в 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949"/>
      </w:tblGrid>
      <w:tr w:rsidR="00D36503" w:rsidTr="00836B18">
        <w:tc>
          <w:tcPr>
            <w:tcW w:w="959" w:type="dxa"/>
            <w:vAlign w:val="center"/>
          </w:tcPr>
          <w:p w:rsidR="00D36503" w:rsidRPr="005967E8" w:rsidRDefault="00D36503" w:rsidP="0010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1010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010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D36503" w:rsidRPr="005967E8" w:rsidRDefault="00D36503" w:rsidP="00FC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49" w:type="dxa"/>
            <w:vAlign w:val="center"/>
          </w:tcPr>
          <w:p w:rsidR="00D36503" w:rsidRPr="005967E8" w:rsidRDefault="00D36503" w:rsidP="00FC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6503" w:rsidTr="00101052">
        <w:tc>
          <w:tcPr>
            <w:tcW w:w="959" w:type="dxa"/>
            <w:vAlign w:val="center"/>
          </w:tcPr>
          <w:p w:rsidR="00D36503" w:rsidRPr="00E62B14" w:rsidRDefault="00101052" w:rsidP="001010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7513" w:type="dxa"/>
          </w:tcPr>
          <w:p w:rsidR="00D36503" w:rsidRPr="00E62B14" w:rsidRDefault="00E62B14" w:rsidP="00E62B1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62B14">
              <w:rPr>
                <w:rFonts w:ascii="Times New Roman" w:hAnsi="Times New Roman" w:cs="Times New Roman"/>
                <w:sz w:val="24"/>
              </w:rPr>
              <w:t>особенности профессионального самоопределение: этапы профессионального самоопределения, объективные и субъективные трудности выбора профессии школьниками, влияние различных факторов на выбор профессии</w:t>
            </w:r>
          </w:p>
        </w:tc>
        <w:tc>
          <w:tcPr>
            <w:tcW w:w="1949" w:type="dxa"/>
            <w:vAlign w:val="center"/>
          </w:tcPr>
          <w:p w:rsidR="00D36503" w:rsidRPr="00E62B14" w:rsidRDefault="00E62B14" w:rsidP="00E62B1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D36503" w:rsidTr="00101052">
        <w:tc>
          <w:tcPr>
            <w:tcW w:w="959" w:type="dxa"/>
            <w:vAlign w:val="center"/>
          </w:tcPr>
          <w:p w:rsidR="00D36503" w:rsidRPr="00E62B14" w:rsidRDefault="00101052" w:rsidP="001010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513" w:type="dxa"/>
          </w:tcPr>
          <w:p w:rsidR="00D36503" w:rsidRPr="00E62B14" w:rsidRDefault="00E62B14" w:rsidP="00E62B1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62B14">
              <w:rPr>
                <w:rFonts w:ascii="Times New Roman" w:hAnsi="Times New Roman" w:cs="Times New Roman"/>
                <w:sz w:val="24"/>
              </w:rPr>
              <w:t>позитивно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E62B14">
              <w:rPr>
                <w:rFonts w:ascii="Times New Roman" w:hAnsi="Times New Roman" w:cs="Times New Roman"/>
                <w:sz w:val="24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949" w:type="dxa"/>
            <w:vAlign w:val="center"/>
          </w:tcPr>
          <w:p w:rsidR="00D36503" w:rsidRPr="00E62B14" w:rsidRDefault="00E62B14" w:rsidP="00E62B1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D36503" w:rsidTr="00101052">
        <w:tc>
          <w:tcPr>
            <w:tcW w:w="959" w:type="dxa"/>
            <w:vAlign w:val="center"/>
          </w:tcPr>
          <w:p w:rsidR="00D36503" w:rsidRPr="00E62B14" w:rsidRDefault="00101052" w:rsidP="001010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7513" w:type="dxa"/>
          </w:tcPr>
          <w:p w:rsidR="00D36503" w:rsidRPr="00E62B14" w:rsidRDefault="00E62B14" w:rsidP="00E62B1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62B14">
              <w:rPr>
                <w:rFonts w:ascii="Times New Roman" w:hAnsi="Times New Roman" w:cs="Times New Roman"/>
                <w:sz w:val="24"/>
              </w:rPr>
              <w:t>ситуаци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E62B14">
              <w:rPr>
                <w:rFonts w:ascii="Times New Roman" w:hAnsi="Times New Roman" w:cs="Times New Roman"/>
                <w:sz w:val="24"/>
              </w:rPr>
              <w:t xml:space="preserve"> на рынке труда, востребован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E62B14">
              <w:rPr>
                <w:rFonts w:ascii="Times New Roman" w:hAnsi="Times New Roman" w:cs="Times New Roman"/>
                <w:sz w:val="24"/>
              </w:rPr>
              <w:t>ость профессий, характер деятельности</w:t>
            </w:r>
          </w:p>
        </w:tc>
        <w:tc>
          <w:tcPr>
            <w:tcW w:w="1949" w:type="dxa"/>
            <w:vAlign w:val="center"/>
          </w:tcPr>
          <w:p w:rsidR="00D36503" w:rsidRPr="00E62B14" w:rsidRDefault="00E62B14" w:rsidP="00E62B1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D36503" w:rsidTr="00101052">
        <w:tc>
          <w:tcPr>
            <w:tcW w:w="959" w:type="dxa"/>
            <w:vAlign w:val="center"/>
          </w:tcPr>
          <w:p w:rsidR="00D36503" w:rsidRPr="00E62B14" w:rsidRDefault="00101052" w:rsidP="001010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7513" w:type="dxa"/>
          </w:tcPr>
          <w:p w:rsidR="00D36503" w:rsidRPr="00E62B14" w:rsidRDefault="00E62B14" w:rsidP="00E62B1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62B14">
              <w:rPr>
                <w:rFonts w:ascii="Times New Roman" w:hAnsi="Times New Roman" w:cs="Times New Roman"/>
                <w:sz w:val="24"/>
              </w:rPr>
              <w:t>рассмотрение педагогических технологий с методической, психологической и общепедагогической трактовки с целью определения степени влияния на активизацию деятельности учащихся в профильных классах</w:t>
            </w:r>
          </w:p>
        </w:tc>
        <w:tc>
          <w:tcPr>
            <w:tcW w:w="1949" w:type="dxa"/>
            <w:vAlign w:val="center"/>
          </w:tcPr>
          <w:p w:rsidR="00D36503" w:rsidRPr="00E62B14" w:rsidRDefault="00E62B14" w:rsidP="00E62B1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</w:tbl>
    <w:p w:rsidR="007D7A18" w:rsidRPr="00F32574" w:rsidRDefault="00F32574" w:rsidP="00F32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32574">
        <w:rPr>
          <w:rFonts w:ascii="Times New Roman" w:hAnsi="Times New Roman" w:cs="Times New Roman"/>
          <w:bCs/>
          <w:sz w:val="24"/>
        </w:rPr>
        <w:lastRenderedPageBreak/>
        <w:t xml:space="preserve">Следующий курс, который я представлю </w:t>
      </w:r>
      <w:r w:rsidR="00584843">
        <w:rPr>
          <w:rFonts w:ascii="Times New Roman" w:hAnsi="Times New Roman" w:cs="Times New Roman"/>
          <w:bCs/>
          <w:sz w:val="24"/>
        </w:rPr>
        <w:t xml:space="preserve">Вам, </w:t>
      </w:r>
      <w:r w:rsidRPr="00F32574">
        <w:rPr>
          <w:rFonts w:ascii="Times New Roman" w:hAnsi="Times New Roman" w:cs="Times New Roman"/>
          <w:bCs/>
          <w:sz w:val="24"/>
        </w:rPr>
        <w:t>предназначен для педагогов и администрации школ. Называется он Тьюторское сопровождение формирования и реализации индивидуального учебного плана.</w:t>
      </w:r>
    </w:p>
    <w:p w:rsidR="003F4767" w:rsidRDefault="00F32574" w:rsidP="00F32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32574">
        <w:rPr>
          <w:rFonts w:ascii="Times New Roman" w:hAnsi="Times New Roman" w:cs="Times New Roman"/>
          <w:bCs/>
          <w:sz w:val="24"/>
        </w:rPr>
        <w:t>В профессиональных квалификационных группах приказами Минздравсоцразвит</w:t>
      </w:r>
      <w:r>
        <w:rPr>
          <w:rFonts w:ascii="Times New Roman" w:hAnsi="Times New Roman" w:cs="Times New Roman"/>
          <w:bCs/>
          <w:sz w:val="24"/>
        </w:rPr>
        <w:t xml:space="preserve">ия в 2008 году появился тьютор. </w:t>
      </w:r>
    </w:p>
    <w:p w:rsidR="00F32574" w:rsidRPr="00F32574" w:rsidRDefault="00F32574" w:rsidP="00F32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32574">
        <w:rPr>
          <w:rFonts w:ascii="Times New Roman" w:hAnsi="Times New Roman" w:cs="Times New Roman"/>
          <w:bCs/>
          <w:sz w:val="24"/>
        </w:rPr>
        <w:t xml:space="preserve">Профессия тьютора очень дорогая и эксклюзивная. </w:t>
      </w:r>
    </w:p>
    <w:p w:rsidR="00F32574" w:rsidRPr="00F32574" w:rsidRDefault="00F32574" w:rsidP="00F32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32574">
        <w:rPr>
          <w:rFonts w:ascii="Times New Roman" w:hAnsi="Times New Roman" w:cs="Times New Roman"/>
          <w:bCs/>
          <w:sz w:val="24"/>
        </w:rPr>
        <w:t>Tutor</w:t>
      </w:r>
      <w:proofErr w:type="spellEnd"/>
      <w:r w:rsidRPr="00F32574">
        <w:rPr>
          <w:rFonts w:ascii="Times New Roman" w:hAnsi="Times New Roman" w:cs="Times New Roman"/>
          <w:bCs/>
          <w:sz w:val="24"/>
        </w:rPr>
        <w:t xml:space="preserve"> – в переводе с английского значит – "домашний учитель, опекун". Это же слово, но в качестве глагола, переводится как – "обучать, давать уроки, наставлять". У слова "тьютор" есть и другие переводы на русс</w:t>
      </w:r>
      <w:r w:rsidR="00584843">
        <w:rPr>
          <w:rFonts w:ascii="Times New Roman" w:hAnsi="Times New Roman" w:cs="Times New Roman"/>
          <w:bCs/>
          <w:sz w:val="24"/>
        </w:rPr>
        <w:t xml:space="preserve">кий язык: репетитор, наставник. </w:t>
      </w:r>
      <w:r w:rsidRPr="00F32574">
        <w:rPr>
          <w:rFonts w:ascii="Times New Roman" w:hAnsi="Times New Roman" w:cs="Times New Roman"/>
          <w:bCs/>
          <w:sz w:val="24"/>
        </w:rPr>
        <w:t>И возникает вопрос, какую роль предполагается играть данной штатной единице в массовой российской школе?</w:t>
      </w:r>
    </w:p>
    <w:p w:rsidR="00D94E99" w:rsidRDefault="00F32574" w:rsidP="00F325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32574">
        <w:rPr>
          <w:rFonts w:ascii="Times New Roman" w:hAnsi="Times New Roman" w:cs="Times New Roman"/>
          <w:bCs/>
          <w:sz w:val="24"/>
        </w:rPr>
        <w:t>«Появление официальной должности тьютора в квалификационных группах не означает, что во всех школах в обязательном порядке появятся такие специалисты. Брать на работу отдельного тьютора, отправить на повышение квалификации штатного педагога или вовсе проигнорировать такое нововведение – решает сама школа».</w:t>
      </w:r>
      <w:r w:rsidR="00584843">
        <w:rPr>
          <w:rFonts w:ascii="Times New Roman" w:hAnsi="Times New Roman" w:cs="Times New Roman"/>
          <w:bCs/>
          <w:sz w:val="24"/>
        </w:rPr>
        <w:t xml:space="preserve"> Мы не проигнорировали данное нововведение, и с прошлого учебного года в штатном расписании у нас появилась ставка тьютора. </w:t>
      </w:r>
      <w:r w:rsidR="00E62B14">
        <w:rPr>
          <w:rFonts w:ascii="Times New Roman" w:hAnsi="Times New Roman" w:cs="Times New Roman"/>
          <w:bCs/>
          <w:sz w:val="24"/>
        </w:rPr>
        <w:t>Два педагога нашей школы прошли курсы повышения квалификации</w:t>
      </w:r>
      <w:r w:rsidR="00D94E99">
        <w:rPr>
          <w:rFonts w:ascii="Times New Roman" w:hAnsi="Times New Roman" w:cs="Times New Roman"/>
          <w:bCs/>
          <w:sz w:val="24"/>
        </w:rPr>
        <w:t xml:space="preserve"> в Волгограде по теме: «Индивидуализация образования и его тьюторское сопровождение в условиях новых ФГОС</w:t>
      </w:r>
      <w:r w:rsidR="00EE3E74">
        <w:rPr>
          <w:rFonts w:ascii="Times New Roman" w:hAnsi="Times New Roman" w:cs="Times New Roman"/>
          <w:bCs/>
          <w:sz w:val="24"/>
        </w:rPr>
        <w:t>.</w:t>
      </w:r>
    </w:p>
    <w:p w:rsidR="004A2D81" w:rsidRDefault="00EE3E74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Данный курс рассчитан на 10 часов. </w:t>
      </w:r>
      <w:r w:rsidR="003F4767">
        <w:rPr>
          <w:rFonts w:ascii="Times New Roman" w:hAnsi="Times New Roman" w:cs="Times New Roman"/>
          <w:bCs/>
          <w:sz w:val="24"/>
        </w:rPr>
        <w:t>Содержание курса включает в себя следующие разделы: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949"/>
      </w:tblGrid>
      <w:tr w:rsidR="00EE3E74" w:rsidTr="00FC1162">
        <w:tc>
          <w:tcPr>
            <w:tcW w:w="959" w:type="dxa"/>
            <w:vAlign w:val="center"/>
          </w:tcPr>
          <w:p w:rsidR="00EE3E74" w:rsidRDefault="00EE3E74" w:rsidP="00FC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E3E74" w:rsidRPr="005967E8" w:rsidRDefault="00EE3E74" w:rsidP="00FC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EE3E74" w:rsidRPr="005967E8" w:rsidRDefault="00EE3E74" w:rsidP="00FC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49" w:type="dxa"/>
            <w:vAlign w:val="center"/>
          </w:tcPr>
          <w:p w:rsidR="00EE3E74" w:rsidRPr="005967E8" w:rsidRDefault="00EE3E74" w:rsidP="00FC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7EE9" w:rsidTr="00FC1162">
        <w:tc>
          <w:tcPr>
            <w:tcW w:w="959" w:type="dxa"/>
            <w:vAlign w:val="center"/>
          </w:tcPr>
          <w:p w:rsidR="00587EE9" w:rsidRDefault="00587EE9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513" w:type="dxa"/>
          </w:tcPr>
          <w:p w:rsidR="00587EE9" w:rsidRDefault="00587EE9" w:rsidP="00EE3E7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Основные направления деятельности тьютора</w:t>
            </w:r>
          </w:p>
        </w:tc>
        <w:tc>
          <w:tcPr>
            <w:tcW w:w="1949" w:type="dxa"/>
            <w:vAlign w:val="center"/>
          </w:tcPr>
          <w:p w:rsidR="00587EE9" w:rsidRDefault="00587EE9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EE3E74" w:rsidTr="00FC1162">
        <w:tc>
          <w:tcPr>
            <w:tcW w:w="959" w:type="dxa"/>
            <w:vAlign w:val="center"/>
          </w:tcPr>
          <w:p w:rsidR="00EE3E74" w:rsidRPr="00E62B1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7513" w:type="dxa"/>
          </w:tcPr>
          <w:p w:rsidR="00EE3E74" w:rsidRPr="00E62B14" w:rsidRDefault="00EE3E74" w:rsidP="00EE3E7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Алгоритм с</w:t>
            </w:r>
            <w:r w:rsidRPr="00EE3E74">
              <w:rPr>
                <w:rFonts w:ascii="Times New Roman" w:hAnsi="Times New Roman" w:cs="Times New Roman"/>
                <w:bCs/>
                <w:sz w:val="24"/>
              </w:rPr>
              <w:t>оставление индивидуального учебного плана</w:t>
            </w:r>
          </w:p>
        </w:tc>
        <w:tc>
          <w:tcPr>
            <w:tcW w:w="1949" w:type="dxa"/>
            <w:vAlign w:val="center"/>
          </w:tcPr>
          <w:p w:rsidR="00EE3E74" w:rsidRPr="00E62B14" w:rsidRDefault="00587EE9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EE3E74" w:rsidTr="00FC1162">
        <w:tc>
          <w:tcPr>
            <w:tcW w:w="959" w:type="dxa"/>
            <w:vAlign w:val="center"/>
          </w:tcPr>
          <w:p w:rsidR="00EE3E74" w:rsidRPr="00E62B1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513" w:type="dxa"/>
          </w:tcPr>
          <w:p w:rsidR="00EE3E74" w:rsidRPr="00E62B14" w:rsidRDefault="00EE3E74" w:rsidP="00EE3E7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EE3E74">
              <w:rPr>
                <w:rFonts w:ascii="Times New Roman" w:hAnsi="Times New Roman" w:cs="Times New Roman"/>
                <w:bCs/>
                <w:sz w:val="24"/>
              </w:rPr>
              <w:t>лгоритм составления индивидуального расписания</w:t>
            </w:r>
          </w:p>
        </w:tc>
        <w:tc>
          <w:tcPr>
            <w:tcW w:w="1949" w:type="dxa"/>
            <w:vAlign w:val="center"/>
          </w:tcPr>
          <w:p w:rsidR="00EE3E74" w:rsidRPr="00E62B1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EE3E74" w:rsidTr="00FC1162">
        <w:tc>
          <w:tcPr>
            <w:tcW w:w="959" w:type="dxa"/>
            <w:vAlign w:val="center"/>
          </w:tcPr>
          <w:p w:rsidR="00EE3E74" w:rsidRPr="00E62B1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7513" w:type="dxa"/>
          </w:tcPr>
          <w:p w:rsidR="00EE3E74" w:rsidRPr="00E62B14" w:rsidRDefault="00EE3E74" w:rsidP="00EE3E7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EE3E74">
              <w:rPr>
                <w:rFonts w:ascii="Times New Roman" w:hAnsi="Times New Roman" w:cs="Times New Roman"/>
                <w:bCs/>
                <w:sz w:val="24"/>
              </w:rPr>
              <w:t>аполнение учетной таблицы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прохождения программ</w:t>
            </w:r>
          </w:p>
        </w:tc>
        <w:tc>
          <w:tcPr>
            <w:tcW w:w="1949" w:type="dxa"/>
            <w:vAlign w:val="center"/>
          </w:tcPr>
          <w:p w:rsidR="00EE3E74" w:rsidRPr="00E62B1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EE3E74" w:rsidTr="00FC1162">
        <w:tc>
          <w:tcPr>
            <w:tcW w:w="959" w:type="dxa"/>
            <w:vAlign w:val="center"/>
          </w:tcPr>
          <w:p w:rsidR="00EE3E74" w:rsidRPr="00E62B1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7513" w:type="dxa"/>
          </w:tcPr>
          <w:p w:rsidR="00EE3E74" w:rsidRPr="00E62B14" w:rsidRDefault="00EE3E74" w:rsidP="00EE3E7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EE3E74">
              <w:rPr>
                <w:rFonts w:ascii="Times New Roman" w:hAnsi="Times New Roman" w:cs="Times New Roman"/>
                <w:bCs/>
                <w:sz w:val="24"/>
              </w:rPr>
              <w:t>во</w:t>
            </w:r>
            <w:r>
              <w:rPr>
                <w:rFonts w:ascii="Times New Roman" w:hAnsi="Times New Roman" w:cs="Times New Roman"/>
                <w:bCs/>
                <w:sz w:val="24"/>
              </w:rPr>
              <w:t>дные таблицы учета посещаемости</w:t>
            </w:r>
          </w:p>
        </w:tc>
        <w:tc>
          <w:tcPr>
            <w:tcW w:w="1949" w:type="dxa"/>
            <w:vAlign w:val="center"/>
          </w:tcPr>
          <w:p w:rsidR="00EE3E74" w:rsidRPr="00E62B1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EE3E74" w:rsidTr="00FC1162">
        <w:tc>
          <w:tcPr>
            <w:tcW w:w="959" w:type="dxa"/>
            <w:vAlign w:val="center"/>
          </w:tcPr>
          <w:p w:rsidR="00EE3E7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7513" w:type="dxa"/>
          </w:tcPr>
          <w:p w:rsidR="00EE3E74" w:rsidRPr="00E62B14" w:rsidRDefault="00EE3E74" w:rsidP="00EE3E7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Ведение основной школьной документации (классный журнал)</w:t>
            </w:r>
          </w:p>
        </w:tc>
        <w:tc>
          <w:tcPr>
            <w:tcW w:w="1949" w:type="dxa"/>
            <w:vAlign w:val="center"/>
          </w:tcPr>
          <w:p w:rsidR="00EE3E7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EE3E74" w:rsidTr="00FC1162">
        <w:tc>
          <w:tcPr>
            <w:tcW w:w="959" w:type="dxa"/>
            <w:vAlign w:val="center"/>
          </w:tcPr>
          <w:p w:rsidR="00EE3E7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7513" w:type="dxa"/>
          </w:tcPr>
          <w:p w:rsidR="00EE3E74" w:rsidRPr="00E62B14" w:rsidRDefault="00EE3E74" w:rsidP="00EE3E7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EE3E74">
              <w:rPr>
                <w:rFonts w:ascii="Times New Roman" w:hAnsi="Times New Roman" w:cs="Times New Roman"/>
                <w:bCs/>
                <w:sz w:val="24"/>
              </w:rPr>
              <w:t>бобщенное расписание учителей, работающих по программе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ИУП</w:t>
            </w:r>
          </w:p>
        </w:tc>
        <w:tc>
          <w:tcPr>
            <w:tcW w:w="1949" w:type="dxa"/>
            <w:vAlign w:val="center"/>
          </w:tcPr>
          <w:p w:rsidR="00EE3E74" w:rsidRDefault="00EE3E74" w:rsidP="00FC116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</w:tbl>
    <w:p w:rsidR="004A2D81" w:rsidRDefault="00167AD3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Мы готовы к сотрудничеству. Добро пожаловать в наш Республиканский ресурсный центр.</w:t>
      </w:r>
    </w:p>
    <w:p w:rsidR="00101052" w:rsidRDefault="00101052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1052" w:rsidRDefault="00101052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1052" w:rsidRDefault="00101052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1052" w:rsidRDefault="00101052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1052" w:rsidRDefault="00101052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1052" w:rsidRDefault="00101052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5244B" w:rsidRPr="00D5244B" w:rsidRDefault="004A2D81" w:rsidP="00D524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А теперь</w:t>
      </w:r>
      <w:r w:rsidR="00761E60">
        <w:rPr>
          <w:rFonts w:ascii="Times New Roman" w:hAnsi="Times New Roman" w:cs="Times New Roman"/>
          <w:bCs/>
          <w:sz w:val="24"/>
        </w:rPr>
        <w:t xml:space="preserve"> подведём итоги первого года работы Центра. Первый этап реализации данного проекта успешно завершён. В школе с</w:t>
      </w:r>
      <w:r w:rsidR="00761E60" w:rsidRPr="00761E60">
        <w:rPr>
          <w:rFonts w:ascii="Times New Roman" w:hAnsi="Times New Roman" w:cs="Times New Roman"/>
          <w:bCs/>
          <w:sz w:val="24"/>
        </w:rPr>
        <w:t>оздан</w:t>
      </w:r>
      <w:r w:rsidR="00761E60">
        <w:rPr>
          <w:rFonts w:ascii="Times New Roman" w:hAnsi="Times New Roman" w:cs="Times New Roman"/>
          <w:bCs/>
          <w:sz w:val="24"/>
        </w:rPr>
        <w:t>ы</w:t>
      </w:r>
      <w:r w:rsidR="00761E60" w:rsidRPr="00761E60">
        <w:rPr>
          <w:rFonts w:ascii="Times New Roman" w:hAnsi="Times New Roman" w:cs="Times New Roman"/>
          <w:bCs/>
          <w:sz w:val="24"/>
        </w:rPr>
        <w:t xml:space="preserve"> </w:t>
      </w:r>
      <w:r w:rsidR="00761E60">
        <w:rPr>
          <w:rFonts w:ascii="Times New Roman" w:hAnsi="Times New Roman" w:cs="Times New Roman"/>
          <w:bCs/>
          <w:sz w:val="24"/>
        </w:rPr>
        <w:t xml:space="preserve">все </w:t>
      </w:r>
      <w:r w:rsidR="00761E60" w:rsidRPr="00761E60">
        <w:rPr>
          <w:rFonts w:ascii="Times New Roman" w:hAnsi="Times New Roman" w:cs="Times New Roman"/>
          <w:bCs/>
          <w:sz w:val="24"/>
        </w:rPr>
        <w:t>услови</w:t>
      </w:r>
      <w:r w:rsidR="00761E60">
        <w:rPr>
          <w:rFonts w:ascii="Times New Roman" w:hAnsi="Times New Roman" w:cs="Times New Roman"/>
          <w:bCs/>
          <w:sz w:val="24"/>
        </w:rPr>
        <w:t>я</w:t>
      </w:r>
      <w:r w:rsidR="00761E60" w:rsidRPr="00761E60">
        <w:rPr>
          <w:rFonts w:ascii="Times New Roman" w:hAnsi="Times New Roman" w:cs="Times New Roman"/>
          <w:bCs/>
          <w:sz w:val="24"/>
        </w:rPr>
        <w:t>, необходимы</w:t>
      </w:r>
      <w:r w:rsidR="00761E60">
        <w:rPr>
          <w:rFonts w:ascii="Times New Roman" w:hAnsi="Times New Roman" w:cs="Times New Roman"/>
          <w:bCs/>
          <w:sz w:val="24"/>
        </w:rPr>
        <w:t>е</w:t>
      </w:r>
      <w:r w:rsidR="00761E60" w:rsidRPr="00761E60">
        <w:rPr>
          <w:rFonts w:ascii="Times New Roman" w:hAnsi="Times New Roman" w:cs="Times New Roman"/>
          <w:bCs/>
          <w:sz w:val="24"/>
        </w:rPr>
        <w:t xml:space="preserve"> для организации проф</w:t>
      </w:r>
      <w:r w:rsidR="00761E60">
        <w:rPr>
          <w:rFonts w:ascii="Times New Roman" w:hAnsi="Times New Roman" w:cs="Times New Roman"/>
          <w:bCs/>
          <w:sz w:val="24"/>
        </w:rPr>
        <w:t xml:space="preserve">ильного обучения на основе ИУП </w:t>
      </w:r>
      <w:r w:rsidR="00761E60" w:rsidRPr="00761E60">
        <w:rPr>
          <w:rFonts w:ascii="Times New Roman" w:hAnsi="Times New Roman" w:cs="Times New Roman"/>
          <w:bCs/>
          <w:sz w:val="24"/>
        </w:rPr>
        <w:t>учащихся</w:t>
      </w:r>
      <w:r w:rsidR="00761E60">
        <w:rPr>
          <w:rFonts w:ascii="Times New Roman" w:hAnsi="Times New Roman" w:cs="Times New Roman"/>
          <w:bCs/>
          <w:sz w:val="24"/>
        </w:rPr>
        <w:t xml:space="preserve">: разработана нормативно-правовая база, </w:t>
      </w:r>
      <w:r w:rsidR="002348EF">
        <w:rPr>
          <w:rFonts w:ascii="Times New Roman" w:hAnsi="Times New Roman" w:cs="Times New Roman"/>
          <w:bCs/>
          <w:sz w:val="24"/>
        </w:rPr>
        <w:t xml:space="preserve">подобран кадровый состав педагогов, создана </w:t>
      </w:r>
      <w:proofErr w:type="spellStart"/>
      <w:r w:rsidR="002348EF">
        <w:rPr>
          <w:rFonts w:ascii="Times New Roman" w:hAnsi="Times New Roman" w:cs="Times New Roman"/>
          <w:bCs/>
          <w:sz w:val="24"/>
        </w:rPr>
        <w:t>тьюторская</w:t>
      </w:r>
      <w:proofErr w:type="spellEnd"/>
      <w:r w:rsidR="002348EF">
        <w:rPr>
          <w:rFonts w:ascii="Times New Roman" w:hAnsi="Times New Roman" w:cs="Times New Roman"/>
          <w:bCs/>
          <w:sz w:val="24"/>
        </w:rPr>
        <w:t xml:space="preserve"> служба сопровождения образовательного процесса, в учебный план включены элективные курсы для учащихся 8 и 9 классов «Мой выбор»</w:t>
      </w:r>
      <w:r w:rsidR="00761E60" w:rsidRPr="00761E60">
        <w:rPr>
          <w:rFonts w:ascii="Times New Roman" w:hAnsi="Times New Roman" w:cs="Times New Roman"/>
          <w:bCs/>
          <w:sz w:val="24"/>
        </w:rPr>
        <w:t>.</w:t>
      </w:r>
      <w:r w:rsidR="00761E60">
        <w:rPr>
          <w:rFonts w:ascii="Times New Roman" w:hAnsi="Times New Roman" w:cs="Times New Roman"/>
          <w:bCs/>
          <w:sz w:val="24"/>
        </w:rPr>
        <w:t xml:space="preserve"> </w:t>
      </w:r>
      <w:r w:rsidR="00D5244B">
        <w:rPr>
          <w:rFonts w:ascii="Times New Roman" w:hAnsi="Times New Roman" w:cs="Times New Roman"/>
          <w:bCs/>
          <w:sz w:val="24"/>
        </w:rPr>
        <w:t>Мы перешли к реализации основного этапа данного проекта, а</w:t>
      </w:r>
      <w:r w:rsidR="00D5244B" w:rsidRPr="00D5244B">
        <w:rPr>
          <w:rFonts w:ascii="Times New Roman" w:hAnsi="Times New Roman" w:cs="Times New Roman"/>
          <w:bCs/>
          <w:sz w:val="24"/>
        </w:rPr>
        <w:t>пробации новой модели профильного обучения на основе ИУП учащихся, распространение инновационного опыта на муниципалитете и республике.</w:t>
      </w:r>
    </w:p>
    <w:p w:rsidR="00DD375F" w:rsidRDefault="00761E60" w:rsidP="002348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прошлом учебном году </w:t>
      </w:r>
      <w:r w:rsidR="002348EF">
        <w:rPr>
          <w:rFonts w:ascii="Times New Roman" w:hAnsi="Times New Roman" w:cs="Times New Roman"/>
          <w:bCs/>
          <w:sz w:val="24"/>
        </w:rPr>
        <w:t>25 учащих</w:t>
      </w:r>
      <w:r>
        <w:rPr>
          <w:rFonts w:ascii="Times New Roman" w:hAnsi="Times New Roman" w:cs="Times New Roman"/>
          <w:bCs/>
          <w:sz w:val="24"/>
        </w:rPr>
        <w:t xml:space="preserve">ся 10 б класса начали учиться по индивидуальным учебным планам. </w:t>
      </w:r>
      <w:r w:rsidR="002348EF">
        <w:rPr>
          <w:rFonts w:ascii="Times New Roman" w:hAnsi="Times New Roman" w:cs="Times New Roman"/>
          <w:bCs/>
          <w:sz w:val="24"/>
        </w:rPr>
        <w:t>Шесть</w:t>
      </w:r>
      <w:r>
        <w:rPr>
          <w:rFonts w:ascii="Times New Roman" w:hAnsi="Times New Roman" w:cs="Times New Roman"/>
          <w:bCs/>
          <w:sz w:val="24"/>
        </w:rPr>
        <w:t xml:space="preserve"> предметов были выбраны</w:t>
      </w:r>
      <w:r w:rsidR="002348EF">
        <w:rPr>
          <w:rFonts w:ascii="Times New Roman" w:hAnsi="Times New Roman" w:cs="Times New Roman"/>
          <w:bCs/>
          <w:sz w:val="24"/>
        </w:rPr>
        <w:t xml:space="preserve"> ими</w:t>
      </w:r>
      <w:r w:rsidR="007D7A1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для профильного изучения (математика, физика, история,</w:t>
      </w:r>
      <w:r w:rsidR="002348EF">
        <w:rPr>
          <w:rFonts w:ascii="Times New Roman" w:hAnsi="Times New Roman" w:cs="Times New Roman"/>
          <w:bCs/>
          <w:sz w:val="24"/>
        </w:rPr>
        <w:t xml:space="preserve"> обществознание,</w:t>
      </w:r>
      <w:r>
        <w:rPr>
          <w:rFonts w:ascii="Times New Roman" w:hAnsi="Times New Roman" w:cs="Times New Roman"/>
          <w:bCs/>
          <w:sz w:val="24"/>
        </w:rPr>
        <w:t xml:space="preserve"> химия, биология).</w:t>
      </w:r>
      <w:r w:rsidR="002348EF">
        <w:rPr>
          <w:rFonts w:ascii="Times New Roman" w:hAnsi="Times New Roman" w:cs="Times New Roman"/>
          <w:bCs/>
          <w:sz w:val="24"/>
        </w:rPr>
        <w:t xml:space="preserve"> В этом учебном году желающих учиться по индивидуальным учебным планам – 27. Ими выбраны для изучения на профильном уровне следующие предметы: русский язык, математика, история, обществознание, биология.</w:t>
      </w:r>
      <w:r w:rsidR="00D5244B">
        <w:rPr>
          <w:rFonts w:ascii="Times New Roman" w:hAnsi="Times New Roman" w:cs="Times New Roman"/>
          <w:bCs/>
          <w:sz w:val="24"/>
        </w:rPr>
        <w:t xml:space="preserve"> </w:t>
      </w:r>
    </w:p>
    <w:p w:rsidR="003E7152" w:rsidRPr="003E7152" w:rsidRDefault="003E7152" w:rsidP="003E7152">
      <w:pPr>
        <w:pStyle w:val="a3"/>
        <w:spacing w:line="360" w:lineRule="auto"/>
        <w:ind w:firstLine="709"/>
        <w:jc w:val="both"/>
        <w:rPr>
          <w:szCs w:val="28"/>
        </w:rPr>
      </w:pPr>
      <w:proofErr w:type="gramStart"/>
      <w:r w:rsidRPr="003E7152">
        <w:rPr>
          <w:spacing w:val="4"/>
          <w:szCs w:val="28"/>
        </w:rPr>
        <w:t xml:space="preserve">В процессе подготовки новых вариантов учебных планов </w:t>
      </w:r>
      <w:r w:rsidR="007D64B3">
        <w:rPr>
          <w:spacing w:val="4"/>
          <w:szCs w:val="28"/>
        </w:rPr>
        <w:t xml:space="preserve">в течение всего прошлого учебного года </w:t>
      </w:r>
      <w:r w:rsidRPr="003E7152">
        <w:rPr>
          <w:szCs w:val="28"/>
        </w:rPr>
        <w:t>изуч</w:t>
      </w:r>
      <w:r w:rsidR="00D94E99">
        <w:rPr>
          <w:szCs w:val="28"/>
        </w:rPr>
        <w:t>ались</w:t>
      </w:r>
      <w:r w:rsidRPr="003E7152">
        <w:rPr>
          <w:szCs w:val="28"/>
        </w:rPr>
        <w:t xml:space="preserve"> образовательны</w:t>
      </w:r>
      <w:r w:rsidR="00D94E99">
        <w:rPr>
          <w:szCs w:val="28"/>
        </w:rPr>
        <w:t>е запросы</w:t>
      </w:r>
      <w:r w:rsidRPr="003E7152">
        <w:rPr>
          <w:szCs w:val="28"/>
        </w:rPr>
        <w:t xml:space="preserve"> учащихся</w:t>
      </w:r>
      <w:r>
        <w:rPr>
          <w:szCs w:val="28"/>
        </w:rPr>
        <w:t>,</w:t>
      </w:r>
      <w:r w:rsidRPr="003E7152">
        <w:rPr>
          <w:szCs w:val="28"/>
        </w:rPr>
        <w:t xml:space="preserve"> анализ</w:t>
      </w:r>
      <w:r w:rsidR="00D94E99">
        <w:rPr>
          <w:szCs w:val="28"/>
        </w:rPr>
        <w:t>ировались</w:t>
      </w:r>
      <w:r w:rsidRPr="003E7152">
        <w:rPr>
          <w:szCs w:val="28"/>
        </w:rPr>
        <w:t xml:space="preserve"> их </w:t>
      </w:r>
      <w:r w:rsidRPr="003E7152">
        <w:rPr>
          <w:spacing w:val="9"/>
          <w:szCs w:val="28"/>
        </w:rPr>
        <w:t>психологически</w:t>
      </w:r>
      <w:r w:rsidR="00D94E99">
        <w:rPr>
          <w:spacing w:val="9"/>
          <w:szCs w:val="28"/>
        </w:rPr>
        <w:t>е</w:t>
      </w:r>
      <w:r w:rsidRPr="003E7152">
        <w:rPr>
          <w:spacing w:val="9"/>
          <w:szCs w:val="28"/>
        </w:rPr>
        <w:t xml:space="preserve"> особенност</w:t>
      </w:r>
      <w:r w:rsidR="00D94E99">
        <w:rPr>
          <w:spacing w:val="9"/>
          <w:szCs w:val="28"/>
        </w:rPr>
        <w:t>и</w:t>
      </w:r>
      <w:r w:rsidRPr="003E7152">
        <w:rPr>
          <w:spacing w:val="9"/>
          <w:szCs w:val="28"/>
        </w:rPr>
        <w:t xml:space="preserve">, на основании чего число часов, </w:t>
      </w:r>
      <w:r w:rsidRPr="003E7152">
        <w:rPr>
          <w:spacing w:val="-2"/>
          <w:szCs w:val="28"/>
        </w:rPr>
        <w:t xml:space="preserve">предлагаемых на выбор для изучения в старшей школе, по ряду предметов </w:t>
      </w:r>
      <w:r w:rsidRPr="003E7152">
        <w:rPr>
          <w:spacing w:val="-8"/>
          <w:szCs w:val="28"/>
        </w:rPr>
        <w:t xml:space="preserve">было изменено, а также признана необходимость введения в практику изучения, </w:t>
      </w:r>
      <w:r w:rsidRPr="003E7152">
        <w:rPr>
          <w:spacing w:val="-10"/>
          <w:szCs w:val="28"/>
        </w:rPr>
        <w:t xml:space="preserve">наряду с другими </w:t>
      </w:r>
      <w:r w:rsidR="007D64B3">
        <w:rPr>
          <w:spacing w:val="-10"/>
          <w:szCs w:val="28"/>
        </w:rPr>
        <w:t>расширенными курсами, расширенного</w:t>
      </w:r>
      <w:r w:rsidRPr="003E7152">
        <w:rPr>
          <w:spacing w:val="-10"/>
          <w:szCs w:val="28"/>
        </w:rPr>
        <w:t xml:space="preserve"> курса </w:t>
      </w:r>
      <w:r w:rsidR="007D64B3">
        <w:rPr>
          <w:spacing w:val="-10"/>
          <w:szCs w:val="28"/>
        </w:rPr>
        <w:t>русского языка</w:t>
      </w:r>
      <w:r w:rsidRPr="003E7152">
        <w:rPr>
          <w:spacing w:val="-10"/>
          <w:szCs w:val="28"/>
        </w:rPr>
        <w:t>.</w:t>
      </w:r>
      <w:proofErr w:type="gramEnd"/>
    </w:p>
    <w:p w:rsidR="003E7152" w:rsidRPr="003E7152" w:rsidRDefault="003E7152" w:rsidP="003E7152">
      <w:pPr>
        <w:pStyle w:val="a3"/>
        <w:spacing w:line="360" w:lineRule="auto"/>
        <w:ind w:firstLine="709"/>
        <w:jc w:val="both"/>
        <w:rPr>
          <w:szCs w:val="28"/>
        </w:rPr>
      </w:pPr>
      <w:r w:rsidRPr="003E7152">
        <w:rPr>
          <w:spacing w:val="2"/>
          <w:szCs w:val="28"/>
        </w:rPr>
        <w:t>По</w:t>
      </w:r>
      <w:r>
        <w:rPr>
          <w:spacing w:val="2"/>
          <w:szCs w:val="28"/>
        </w:rPr>
        <w:t xml:space="preserve"> </w:t>
      </w:r>
      <w:r w:rsidRPr="003E7152">
        <w:rPr>
          <w:spacing w:val="2"/>
          <w:szCs w:val="28"/>
        </w:rPr>
        <w:t>окончании</w:t>
      </w:r>
      <w:r>
        <w:rPr>
          <w:spacing w:val="2"/>
          <w:szCs w:val="28"/>
        </w:rPr>
        <w:t xml:space="preserve"> </w:t>
      </w:r>
      <w:r w:rsidR="007D64B3">
        <w:rPr>
          <w:spacing w:val="2"/>
          <w:szCs w:val="28"/>
        </w:rPr>
        <w:t xml:space="preserve">каждого </w:t>
      </w:r>
      <w:r w:rsidRPr="003E7152">
        <w:rPr>
          <w:spacing w:val="2"/>
          <w:szCs w:val="28"/>
        </w:rPr>
        <w:t>полугодия</w:t>
      </w:r>
      <w:r>
        <w:rPr>
          <w:spacing w:val="2"/>
          <w:szCs w:val="28"/>
        </w:rPr>
        <w:t xml:space="preserve"> </w:t>
      </w:r>
      <w:r w:rsidRPr="003E7152">
        <w:rPr>
          <w:spacing w:val="2"/>
          <w:szCs w:val="28"/>
        </w:rPr>
        <w:t>проводился</w:t>
      </w:r>
      <w:r>
        <w:rPr>
          <w:spacing w:val="2"/>
          <w:szCs w:val="28"/>
        </w:rPr>
        <w:t xml:space="preserve"> </w:t>
      </w:r>
      <w:r w:rsidRPr="003E7152">
        <w:rPr>
          <w:spacing w:val="2"/>
          <w:szCs w:val="28"/>
        </w:rPr>
        <w:t>контроль</w:t>
      </w:r>
      <w:r>
        <w:rPr>
          <w:spacing w:val="2"/>
          <w:szCs w:val="28"/>
        </w:rPr>
        <w:t xml:space="preserve"> </w:t>
      </w:r>
      <w:r w:rsidRPr="003E7152">
        <w:rPr>
          <w:spacing w:val="2"/>
          <w:szCs w:val="28"/>
        </w:rPr>
        <w:t xml:space="preserve">успешности </w:t>
      </w:r>
      <w:r w:rsidRPr="003E7152">
        <w:rPr>
          <w:spacing w:val="-5"/>
          <w:szCs w:val="28"/>
        </w:rPr>
        <w:t xml:space="preserve">прохождения пропедевтических курсов и успеваемости по профильным предметам с использованием </w:t>
      </w:r>
      <w:r w:rsidRPr="003E7152">
        <w:rPr>
          <w:spacing w:val="7"/>
          <w:szCs w:val="28"/>
        </w:rPr>
        <w:t>специально</w:t>
      </w:r>
      <w:r>
        <w:rPr>
          <w:spacing w:val="7"/>
          <w:szCs w:val="28"/>
        </w:rPr>
        <w:t xml:space="preserve"> </w:t>
      </w:r>
      <w:r w:rsidRPr="003E7152">
        <w:rPr>
          <w:spacing w:val="7"/>
          <w:szCs w:val="28"/>
        </w:rPr>
        <w:t>разработанных</w:t>
      </w:r>
      <w:r>
        <w:rPr>
          <w:spacing w:val="7"/>
          <w:szCs w:val="28"/>
        </w:rPr>
        <w:t xml:space="preserve"> </w:t>
      </w:r>
      <w:r w:rsidRPr="003E7152">
        <w:rPr>
          <w:spacing w:val="7"/>
          <w:szCs w:val="28"/>
        </w:rPr>
        <w:t>тестов</w:t>
      </w:r>
      <w:r w:rsidR="00D94E99">
        <w:rPr>
          <w:spacing w:val="7"/>
          <w:szCs w:val="28"/>
        </w:rPr>
        <w:t>.</w:t>
      </w:r>
      <w:r>
        <w:rPr>
          <w:spacing w:val="7"/>
          <w:szCs w:val="28"/>
        </w:rPr>
        <w:t xml:space="preserve"> </w:t>
      </w:r>
      <w:r w:rsidRPr="003E7152">
        <w:rPr>
          <w:spacing w:val="7"/>
          <w:szCs w:val="28"/>
        </w:rPr>
        <w:t>Эти</w:t>
      </w:r>
      <w:r>
        <w:rPr>
          <w:spacing w:val="7"/>
          <w:szCs w:val="28"/>
        </w:rPr>
        <w:t xml:space="preserve"> </w:t>
      </w:r>
      <w:r w:rsidRPr="003E7152">
        <w:rPr>
          <w:spacing w:val="7"/>
          <w:szCs w:val="28"/>
        </w:rPr>
        <w:t>результаты</w:t>
      </w:r>
      <w:r>
        <w:rPr>
          <w:spacing w:val="7"/>
          <w:szCs w:val="28"/>
        </w:rPr>
        <w:t xml:space="preserve"> </w:t>
      </w:r>
      <w:r w:rsidRPr="003E7152">
        <w:rPr>
          <w:spacing w:val="7"/>
          <w:szCs w:val="28"/>
        </w:rPr>
        <w:t xml:space="preserve">затем </w:t>
      </w:r>
      <w:r w:rsidRPr="003E7152">
        <w:rPr>
          <w:spacing w:val="-5"/>
          <w:szCs w:val="28"/>
        </w:rPr>
        <w:t>использовались при составлении индивидуальных учебных планов</w:t>
      </w:r>
    </w:p>
    <w:p w:rsidR="003E7152" w:rsidRDefault="003E7152" w:rsidP="003E7152">
      <w:pPr>
        <w:pStyle w:val="a3"/>
        <w:spacing w:line="360" w:lineRule="auto"/>
        <w:ind w:firstLine="709"/>
        <w:jc w:val="both"/>
        <w:rPr>
          <w:spacing w:val="-2"/>
          <w:szCs w:val="28"/>
        </w:rPr>
      </w:pPr>
      <w:r w:rsidRPr="003E7152">
        <w:rPr>
          <w:spacing w:val="5"/>
          <w:szCs w:val="28"/>
        </w:rPr>
        <w:t xml:space="preserve">Проведение анализа образовательных запросов учащихся 9-х классов и обсуждение этих результатов на </w:t>
      </w:r>
      <w:r w:rsidR="00722884">
        <w:rPr>
          <w:spacing w:val="5"/>
          <w:szCs w:val="28"/>
        </w:rPr>
        <w:t>педагогическом совете</w:t>
      </w:r>
      <w:r w:rsidR="00722884">
        <w:rPr>
          <w:spacing w:val="7"/>
          <w:szCs w:val="28"/>
        </w:rPr>
        <w:t xml:space="preserve"> позволило</w:t>
      </w:r>
      <w:r w:rsidRPr="003E7152">
        <w:rPr>
          <w:spacing w:val="7"/>
          <w:szCs w:val="28"/>
        </w:rPr>
        <w:t xml:space="preserve"> к марту месяцу </w:t>
      </w:r>
      <w:r w:rsidRPr="003E7152">
        <w:rPr>
          <w:spacing w:val="10"/>
          <w:szCs w:val="28"/>
        </w:rPr>
        <w:t xml:space="preserve">подготовить варианты индивидуальных учебных </w:t>
      </w:r>
      <w:r w:rsidRPr="003E7152">
        <w:rPr>
          <w:spacing w:val="6"/>
          <w:szCs w:val="28"/>
        </w:rPr>
        <w:t xml:space="preserve">планов и предложить их для ознакомления учащимся (на классных </w:t>
      </w:r>
      <w:r w:rsidRPr="003E7152">
        <w:rPr>
          <w:spacing w:val="-2"/>
          <w:szCs w:val="28"/>
        </w:rPr>
        <w:t>часах) и родителям (на родительских собраниях).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proofErr w:type="gramStart"/>
      <w:r w:rsidRPr="00722884">
        <w:rPr>
          <w:szCs w:val="28"/>
        </w:rPr>
        <w:t>Индивидуальные учебные планы к апрелю месяцу окончательно</w:t>
      </w:r>
      <w:r>
        <w:rPr>
          <w:szCs w:val="28"/>
        </w:rPr>
        <w:t xml:space="preserve"> были составлены</w:t>
      </w:r>
      <w:r w:rsidRPr="00722884">
        <w:rPr>
          <w:szCs w:val="28"/>
        </w:rPr>
        <w:t xml:space="preserve"> учащимися и </w:t>
      </w:r>
      <w:r>
        <w:rPr>
          <w:szCs w:val="28"/>
        </w:rPr>
        <w:t>про</w:t>
      </w:r>
      <w:r w:rsidRPr="00722884">
        <w:rPr>
          <w:szCs w:val="28"/>
        </w:rPr>
        <w:t>анализир</w:t>
      </w:r>
      <w:r>
        <w:rPr>
          <w:szCs w:val="28"/>
        </w:rPr>
        <w:t>ованы</w:t>
      </w:r>
      <w:r w:rsidRPr="00722884">
        <w:rPr>
          <w:szCs w:val="28"/>
        </w:rPr>
        <w:t xml:space="preserve"> учебной частью.. С поступающими в 10-й класс </w:t>
      </w:r>
      <w:r>
        <w:rPr>
          <w:szCs w:val="28"/>
        </w:rPr>
        <w:t xml:space="preserve">были </w:t>
      </w:r>
      <w:r w:rsidRPr="00722884">
        <w:rPr>
          <w:szCs w:val="28"/>
        </w:rPr>
        <w:t>пров</w:t>
      </w:r>
      <w:r>
        <w:rPr>
          <w:szCs w:val="28"/>
        </w:rPr>
        <w:t>едены</w:t>
      </w:r>
      <w:r w:rsidRPr="00722884">
        <w:rPr>
          <w:szCs w:val="28"/>
        </w:rPr>
        <w:t xml:space="preserve"> собеседования по каждому из предметов, выбранных для </w:t>
      </w:r>
      <w:r>
        <w:rPr>
          <w:szCs w:val="28"/>
        </w:rPr>
        <w:t>профильного</w:t>
      </w:r>
      <w:r w:rsidRPr="00722884">
        <w:rPr>
          <w:szCs w:val="28"/>
        </w:rPr>
        <w:t xml:space="preserve"> изучения; это можно </w:t>
      </w:r>
      <w:r>
        <w:rPr>
          <w:szCs w:val="28"/>
        </w:rPr>
        <w:t>было</w:t>
      </w:r>
      <w:r w:rsidR="00D94E99">
        <w:rPr>
          <w:szCs w:val="28"/>
        </w:rPr>
        <w:t xml:space="preserve"> </w:t>
      </w:r>
      <w:r w:rsidRPr="00722884">
        <w:rPr>
          <w:szCs w:val="28"/>
        </w:rPr>
        <w:t>расценивать как своеобразный конкурс.</w:t>
      </w:r>
      <w:proofErr w:type="gramEnd"/>
      <w:r w:rsidRPr="00722884">
        <w:rPr>
          <w:szCs w:val="28"/>
        </w:rPr>
        <w:t xml:space="preserve"> Каждый из </w:t>
      </w:r>
      <w:proofErr w:type="gramStart"/>
      <w:r w:rsidRPr="00722884">
        <w:rPr>
          <w:szCs w:val="28"/>
        </w:rPr>
        <w:t>поступающих</w:t>
      </w:r>
      <w:proofErr w:type="gramEnd"/>
      <w:r w:rsidRPr="00722884">
        <w:rPr>
          <w:szCs w:val="28"/>
        </w:rPr>
        <w:t xml:space="preserve"> в 10-й класс получ</w:t>
      </w:r>
      <w:r>
        <w:rPr>
          <w:szCs w:val="28"/>
        </w:rPr>
        <w:t xml:space="preserve">ил </w:t>
      </w:r>
      <w:r w:rsidRPr="00722884">
        <w:rPr>
          <w:szCs w:val="28"/>
        </w:rPr>
        <w:t>индивидуальные рекомендации от педагогического коллектива и психологической службы школы, что сказалось положительным образом на составлении учебного плана, в полной мере соответствующего запросам и возможностям ребенка.</w:t>
      </w:r>
    </w:p>
    <w:p w:rsidR="00722884" w:rsidRPr="00D94E99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D94E99">
        <w:rPr>
          <w:szCs w:val="28"/>
        </w:rPr>
        <w:lastRenderedPageBreak/>
        <w:t>Система индивидуальных учебных планов не исключает работу с недостаточно мотивированными старшеклассниками. Наоборот, в рамках современного законодательства, предусматрив</w:t>
      </w:r>
      <w:r w:rsidR="00B808D5">
        <w:rPr>
          <w:szCs w:val="28"/>
        </w:rPr>
        <w:t>ающего обязательное среднее обр</w:t>
      </w:r>
      <w:r w:rsidRPr="00D94E99">
        <w:rPr>
          <w:szCs w:val="28"/>
        </w:rPr>
        <w:t xml:space="preserve">азование, возможно создание учебных групп с минимальным учебным планом. 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>Результаты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>1) Учащиеся получили возможность свободного выбора образовательной траектории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 xml:space="preserve">2) </w:t>
      </w:r>
      <w:r>
        <w:rPr>
          <w:szCs w:val="28"/>
        </w:rPr>
        <w:t>Они</w:t>
      </w:r>
      <w:r w:rsidRPr="00722884">
        <w:rPr>
          <w:szCs w:val="28"/>
        </w:rPr>
        <w:t xml:space="preserve"> поставлены в ситуацию самостоятельного выбора, что полностью соответствует современному динамично развивающемуся рынку труда.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>3) Индивидуализация приводит к росту качества образования. Заинтересованный, мотивированный учащийся показывает более высокие результаты не только по профильным, но и по общеобразовательным предметам.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>5)Практическое совпадение целей и результатов. Выбравшие определенные профильные предметы, как правило, поступают в высшее или среднее специальное учебное заведение по родственному профилю. Однако и несовпадение выбора не становится трагедией, ведь невозможно переоценить тот положительный опыт самостоятельного планирования собственной деятельности, который получает ребенок в нашей старшей школе.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 xml:space="preserve">6)Увеличение комфортности обучения и улучшение психологических показателей учащихся. 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>7) Рост квалификации педагогического коллектива. Более 90% учителей имеют</w:t>
      </w:r>
      <w:r w:rsidR="007D7A18">
        <w:rPr>
          <w:szCs w:val="28"/>
        </w:rPr>
        <w:t xml:space="preserve"> </w:t>
      </w:r>
      <w:r w:rsidRPr="00722884">
        <w:rPr>
          <w:szCs w:val="28"/>
        </w:rPr>
        <w:t>высшую и первую квалификационную категорию. Все это стало возможным, как мы полагаем, благодаря реализации модели нашего учебного заведения.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рамках данного</w:t>
      </w:r>
      <w:r w:rsidRPr="00722884">
        <w:rPr>
          <w:szCs w:val="28"/>
        </w:rPr>
        <w:t xml:space="preserve"> </w:t>
      </w:r>
      <w:r>
        <w:rPr>
          <w:szCs w:val="28"/>
        </w:rPr>
        <w:t>выступления</w:t>
      </w:r>
      <w:r w:rsidRPr="00722884">
        <w:rPr>
          <w:szCs w:val="28"/>
        </w:rPr>
        <w:t xml:space="preserve"> нет возможности полного анализа всех многочисленных сторон деятельности нашего учебного заведения, осуществляющего работу по индивидуальным учебным планам в старшей школе. Так, за рамками рассмотрения остались важнейшие аспекты содержания образования, составление новых учебных планов и программ, разработка и реализация новых форм внеклассной образовательной деятельности, целый ряд особенностей системы управления и контроля. Без этого невозможна реализация концепции индивидуальных учебных планов.</w:t>
      </w:r>
      <w:r w:rsidR="007D7A18">
        <w:rPr>
          <w:szCs w:val="28"/>
        </w:rPr>
        <w:t xml:space="preserve"> </w:t>
      </w:r>
    </w:p>
    <w:p w:rsidR="00722884" w:rsidRPr="00722884" w:rsidRDefault="00722884" w:rsidP="00722884">
      <w:pPr>
        <w:pStyle w:val="a3"/>
        <w:spacing w:line="360" w:lineRule="auto"/>
        <w:ind w:firstLine="709"/>
        <w:jc w:val="both"/>
        <w:rPr>
          <w:szCs w:val="28"/>
        </w:rPr>
      </w:pPr>
      <w:r w:rsidRPr="00722884">
        <w:rPr>
          <w:szCs w:val="28"/>
        </w:rPr>
        <w:t>Работа по совершенствованию технологии</w:t>
      </w:r>
      <w:r w:rsidR="007D7A18">
        <w:rPr>
          <w:szCs w:val="28"/>
        </w:rPr>
        <w:t xml:space="preserve"> </w:t>
      </w:r>
      <w:r w:rsidRPr="00722884">
        <w:rPr>
          <w:szCs w:val="28"/>
        </w:rPr>
        <w:t xml:space="preserve">индивидуальных учебных планов продолжается до настоящего времени. Эта система не является застывшей, в ней изначально заложен, по нашему мнению, механизм совершенствования. Работа в этом направлении, несомненно, должна продолжаться. </w:t>
      </w:r>
    </w:p>
    <w:p w:rsidR="003E7152" w:rsidRPr="003E7152" w:rsidRDefault="003E7152" w:rsidP="003E7152">
      <w:pPr>
        <w:pStyle w:val="a3"/>
        <w:spacing w:line="360" w:lineRule="auto"/>
        <w:ind w:firstLine="709"/>
        <w:jc w:val="both"/>
        <w:rPr>
          <w:szCs w:val="28"/>
        </w:rPr>
      </w:pPr>
    </w:p>
    <w:sectPr w:rsidR="003E7152" w:rsidRPr="003E7152" w:rsidSect="00DD37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9F" w:rsidRDefault="00BC2E9F" w:rsidP="00584843">
      <w:pPr>
        <w:spacing w:after="0" w:line="240" w:lineRule="auto"/>
      </w:pPr>
      <w:r>
        <w:separator/>
      </w:r>
    </w:p>
  </w:endnote>
  <w:endnote w:type="continuationSeparator" w:id="0">
    <w:p w:rsidR="00BC2E9F" w:rsidRDefault="00BC2E9F" w:rsidP="0058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9F" w:rsidRDefault="00BC2E9F" w:rsidP="00584843">
      <w:pPr>
        <w:spacing w:after="0" w:line="240" w:lineRule="auto"/>
      </w:pPr>
      <w:r>
        <w:separator/>
      </w:r>
    </w:p>
  </w:footnote>
  <w:footnote w:type="continuationSeparator" w:id="0">
    <w:p w:rsidR="00BC2E9F" w:rsidRDefault="00BC2E9F" w:rsidP="00584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E4F"/>
    <w:multiLevelType w:val="hybridMultilevel"/>
    <w:tmpl w:val="E22A23C8"/>
    <w:lvl w:ilvl="0" w:tplc="54D4C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4C9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E53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A60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A94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9B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2D3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E06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E04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85CC5"/>
    <w:multiLevelType w:val="hybridMultilevel"/>
    <w:tmpl w:val="D45A1596"/>
    <w:lvl w:ilvl="0" w:tplc="54D4CA0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A885D98" w:tentative="1">
      <w:start w:val="1"/>
      <w:numFmt w:val="bullet"/>
      <w:lvlText w:val="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1DBC060A" w:tentative="1">
      <w:start w:val="1"/>
      <w:numFmt w:val="bullet"/>
      <w:lvlText w:val="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524EED0" w:tentative="1">
      <w:start w:val="1"/>
      <w:numFmt w:val="bullet"/>
      <w:lvlText w:val="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401A9526" w:tentative="1">
      <w:start w:val="1"/>
      <w:numFmt w:val="bullet"/>
      <w:lvlText w:val="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3F865D66" w:tentative="1">
      <w:start w:val="1"/>
      <w:numFmt w:val="bullet"/>
      <w:lvlText w:val="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06AF146" w:tentative="1">
      <w:start w:val="1"/>
      <w:numFmt w:val="bullet"/>
      <w:lvlText w:val="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94FE4ECE" w:tentative="1">
      <w:start w:val="1"/>
      <w:numFmt w:val="bullet"/>
      <w:lvlText w:val="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8E828634" w:tentative="1">
      <w:start w:val="1"/>
      <w:numFmt w:val="bullet"/>
      <w:lvlText w:val="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ADC580A"/>
    <w:multiLevelType w:val="multilevel"/>
    <w:tmpl w:val="A51A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D45FA"/>
    <w:multiLevelType w:val="hybridMultilevel"/>
    <w:tmpl w:val="84EE3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350598"/>
    <w:multiLevelType w:val="multilevel"/>
    <w:tmpl w:val="85D2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5F"/>
    <w:rsid w:val="000A5266"/>
    <w:rsid w:val="00101052"/>
    <w:rsid w:val="00165D74"/>
    <w:rsid w:val="00167AD3"/>
    <w:rsid w:val="002348EF"/>
    <w:rsid w:val="003E0665"/>
    <w:rsid w:val="003E7152"/>
    <w:rsid w:val="003F3E24"/>
    <w:rsid w:val="003F4767"/>
    <w:rsid w:val="004A2D81"/>
    <w:rsid w:val="004B6B16"/>
    <w:rsid w:val="00584843"/>
    <w:rsid w:val="00587EE9"/>
    <w:rsid w:val="005967E8"/>
    <w:rsid w:val="005C7CE3"/>
    <w:rsid w:val="005E6988"/>
    <w:rsid w:val="0072148C"/>
    <w:rsid w:val="00722884"/>
    <w:rsid w:val="00761E60"/>
    <w:rsid w:val="007D64B3"/>
    <w:rsid w:val="007D7A18"/>
    <w:rsid w:val="00A07BB6"/>
    <w:rsid w:val="00B42BD8"/>
    <w:rsid w:val="00B808D5"/>
    <w:rsid w:val="00BC2E9F"/>
    <w:rsid w:val="00BF5E13"/>
    <w:rsid w:val="00C07F1E"/>
    <w:rsid w:val="00D36503"/>
    <w:rsid w:val="00D5244B"/>
    <w:rsid w:val="00D80D19"/>
    <w:rsid w:val="00D94E99"/>
    <w:rsid w:val="00DD375F"/>
    <w:rsid w:val="00E62B14"/>
    <w:rsid w:val="00EE3E74"/>
    <w:rsid w:val="00F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D375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rsid w:val="003E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7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wauer">
    <w:name w:val="rmcwauer"/>
    <w:basedOn w:val="a"/>
    <w:rsid w:val="007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A18"/>
  </w:style>
  <w:style w:type="paragraph" w:styleId="a5">
    <w:name w:val="List Paragraph"/>
    <w:basedOn w:val="a"/>
    <w:uiPriority w:val="34"/>
    <w:qFormat/>
    <w:rsid w:val="00584843"/>
    <w:pPr>
      <w:spacing w:after="200" w:line="276" w:lineRule="auto"/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58484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84843"/>
    <w:rPr>
      <w:sz w:val="20"/>
      <w:szCs w:val="20"/>
    </w:rPr>
  </w:style>
  <w:style w:type="character" w:styleId="a8">
    <w:name w:val="footnote reference"/>
    <w:basedOn w:val="a0"/>
    <w:semiHidden/>
    <w:unhideWhenUsed/>
    <w:rsid w:val="00584843"/>
    <w:rPr>
      <w:vertAlign w:val="superscript"/>
    </w:rPr>
  </w:style>
  <w:style w:type="character" w:styleId="a9">
    <w:name w:val="Hyperlink"/>
    <w:basedOn w:val="a0"/>
    <w:uiPriority w:val="99"/>
    <w:unhideWhenUsed/>
    <w:rsid w:val="0058484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9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ddnpo">
    <w:name w:val="rmcddnpo"/>
    <w:basedOn w:val="a"/>
    <w:rsid w:val="00D3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A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D375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rsid w:val="003E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7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wauer">
    <w:name w:val="rmcwauer"/>
    <w:basedOn w:val="a"/>
    <w:rsid w:val="007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A18"/>
  </w:style>
  <w:style w:type="paragraph" w:styleId="a5">
    <w:name w:val="List Paragraph"/>
    <w:basedOn w:val="a"/>
    <w:uiPriority w:val="34"/>
    <w:qFormat/>
    <w:rsid w:val="00584843"/>
    <w:pPr>
      <w:spacing w:after="200" w:line="276" w:lineRule="auto"/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58484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84843"/>
    <w:rPr>
      <w:sz w:val="20"/>
      <w:szCs w:val="20"/>
    </w:rPr>
  </w:style>
  <w:style w:type="character" w:styleId="a8">
    <w:name w:val="footnote reference"/>
    <w:basedOn w:val="a0"/>
    <w:semiHidden/>
    <w:unhideWhenUsed/>
    <w:rsid w:val="00584843"/>
    <w:rPr>
      <w:vertAlign w:val="superscript"/>
    </w:rPr>
  </w:style>
  <w:style w:type="character" w:styleId="a9">
    <w:name w:val="Hyperlink"/>
    <w:basedOn w:val="a0"/>
    <w:uiPriority w:val="99"/>
    <w:unhideWhenUsed/>
    <w:rsid w:val="0058484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9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ddnpo">
    <w:name w:val="rmcddnpo"/>
    <w:basedOn w:val="a"/>
    <w:rsid w:val="00D3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A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2014-09-18T09:21:00Z</cp:lastPrinted>
  <dcterms:created xsi:type="dcterms:W3CDTF">2016-11-17T17:11:00Z</dcterms:created>
  <dcterms:modified xsi:type="dcterms:W3CDTF">2016-11-17T17:11:00Z</dcterms:modified>
</cp:coreProperties>
</file>